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BD6E" w14:textId="72992A70" w:rsidR="005B721D" w:rsidRDefault="0091209B">
      <w:r>
        <w:rPr>
          <w:noProof/>
        </w:rPr>
        <w:drawing>
          <wp:inline distT="0" distB="0" distL="0" distR="0" wp14:anchorId="01F9C614" wp14:editId="6630A0E4">
            <wp:extent cx="3562985" cy="1165860"/>
            <wp:effectExtent l="0" t="0" r="0" b="0"/>
            <wp:docPr id="15"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985" cy="1165860"/>
                    </a:xfrm>
                    <a:prstGeom prst="rect">
                      <a:avLst/>
                    </a:prstGeom>
                  </pic:spPr>
                </pic:pic>
              </a:graphicData>
            </a:graphic>
          </wp:inline>
        </w:drawing>
      </w:r>
    </w:p>
    <w:p w14:paraId="78FDF2D6" w14:textId="4159E82A" w:rsidR="0091209B" w:rsidRDefault="0091209B"/>
    <w:p w14:paraId="29A4943B" w14:textId="7D21C742" w:rsidR="0091209B" w:rsidRDefault="0091209B" w:rsidP="0091209B">
      <w:pPr>
        <w:pStyle w:val="Heading1"/>
        <w:rPr>
          <w:b/>
          <w:bCs/>
        </w:rPr>
      </w:pPr>
      <w:r w:rsidRPr="0091209B">
        <w:rPr>
          <w:b/>
          <w:bCs/>
        </w:rPr>
        <w:t>Feedback form</w:t>
      </w:r>
      <w:r>
        <w:rPr>
          <w:b/>
          <w:bCs/>
        </w:rPr>
        <w:t xml:space="preserve"> -</w:t>
      </w:r>
      <w:r w:rsidRPr="0091209B">
        <w:rPr>
          <w:b/>
          <w:bCs/>
        </w:rPr>
        <w:t xml:space="preserve"> </w:t>
      </w:r>
      <w:r>
        <w:rPr>
          <w:b/>
          <w:bCs/>
        </w:rPr>
        <w:t>Consultation on the draft Wellington Regional Workforce Plan</w:t>
      </w:r>
    </w:p>
    <w:p w14:paraId="13E621EB" w14:textId="7EB0006B" w:rsidR="00D347C4" w:rsidRDefault="00D347C4" w:rsidP="00D347C4">
      <w:pPr>
        <w:rPr>
          <w:lang w:val="en-NZ" w:eastAsia="en-US"/>
        </w:rPr>
      </w:pPr>
    </w:p>
    <w:p w14:paraId="3CC6148C" w14:textId="1D51C110" w:rsidR="00D347C4" w:rsidRDefault="005C5844" w:rsidP="00D347C4">
      <w:pPr>
        <w:rPr>
          <w:lang w:val="en-NZ" w:eastAsia="en-US"/>
        </w:rPr>
      </w:pPr>
      <w:r>
        <w:t xml:space="preserve">Please email your written feedback to </w:t>
      </w:r>
      <w:bookmarkStart w:id="0" w:name="_Hlk98875296"/>
      <w:r>
        <w:t xml:space="preserve">us at </w:t>
      </w:r>
      <w:r w:rsidRPr="002128B5">
        <w:rPr>
          <w:b/>
          <w:bCs/>
        </w:rPr>
        <w:t>WellingtonRSLG@mbie.govt.nz</w:t>
      </w:r>
      <w:bookmarkEnd w:id="0"/>
      <w:r>
        <w:t xml:space="preserve"> </w:t>
      </w:r>
      <w:r w:rsidR="00D347C4">
        <w:rPr>
          <w:lang w:val="en-NZ" w:eastAsia="en-US"/>
        </w:rPr>
        <w:t xml:space="preserve">You may download and </w:t>
      </w:r>
      <w:r>
        <w:rPr>
          <w:lang w:val="en-NZ" w:eastAsia="en-US"/>
        </w:rPr>
        <w:t xml:space="preserve">complete this feedback form and attach it to your email, </w:t>
      </w:r>
      <w:r>
        <w:t>or simply share your thoughts in the body of your email.</w:t>
      </w:r>
    </w:p>
    <w:p w14:paraId="0D8C66DB" w14:textId="0AF33D37" w:rsidR="00826BF8" w:rsidRDefault="00826BF8" w:rsidP="00826BF8">
      <w:pPr>
        <w:rPr>
          <w:rFonts w:cstheme="minorHAnsi"/>
          <w:b/>
          <w:bCs/>
          <w:color w:val="414042"/>
        </w:rPr>
      </w:pPr>
      <w:r>
        <w:t xml:space="preserve">We are receiving feedback until </w:t>
      </w:r>
      <w:r w:rsidRPr="002128B5">
        <w:rPr>
          <w:rFonts w:cstheme="minorHAnsi"/>
          <w:b/>
          <w:bCs/>
          <w:color w:val="414042"/>
        </w:rPr>
        <w:t>midnight on Tuesday 19 April 2022.</w:t>
      </w:r>
    </w:p>
    <w:p w14:paraId="308015E3" w14:textId="04656AB8" w:rsidR="00A9384B" w:rsidRDefault="00A9384B" w:rsidP="00826BF8">
      <w:r>
        <w:t>If you have any questions,</w:t>
      </w:r>
      <w:r w:rsidR="00036A63">
        <w:t xml:space="preserve"> </w:t>
      </w:r>
      <w:r>
        <w:t xml:space="preserve">please contact us at: </w:t>
      </w:r>
      <w:hyperlink r:id="rId9" w:history="1">
        <w:r w:rsidR="00036A63" w:rsidRPr="000E3A80">
          <w:rPr>
            <w:rStyle w:val="Hyperlink"/>
          </w:rPr>
          <w:t>WelllingtonRSLG@mbie.govt.nz</w:t>
        </w:r>
      </w:hyperlink>
    </w:p>
    <w:p w14:paraId="3F8A98A8" w14:textId="773B5519" w:rsidR="00036A63" w:rsidRPr="00114411" w:rsidRDefault="00036A63" w:rsidP="00826BF8">
      <w:pPr>
        <w:rPr>
          <w:b/>
          <w:bCs/>
        </w:rPr>
      </w:pPr>
    </w:p>
    <w:p w14:paraId="212F308C" w14:textId="73669708" w:rsidR="00826BF8" w:rsidRPr="005C5844" w:rsidRDefault="005C5844" w:rsidP="00D347C4">
      <w:pPr>
        <w:rPr>
          <w:rFonts w:asciiTheme="majorHAnsi" w:eastAsiaTheme="majorEastAsia" w:hAnsiTheme="majorHAnsi" w:cstheme="majorBidi"/>
          <w:b/>
          <w:bCs/>
          <w:color w:val="2E74B5" w:themeColor="accent1" w:themeShade="BF"/>
          <w:sz w:val="32"/>
          <w:szCs w:val="32"/>
          <w:lang w:val="en-NZ" w:eastAsia="en-US"/>
        </w:rPr>
      </w:pPr>
      <w:r w:rsidRPr="005C5844">
        <w:rPr>
          <w:rFonts w:asciiTheme="majorHAnsi" w:eastAsiaTheme="majorEastAsia" w:hAnsiTheme="majorHAnsi" w:cstheme="majorBidi"/>
          <w:b/>
          <w:bCs/>
          <w:color w:val="2E74B5" w:themeColor="accent1" w:themeShade="BF"/>
          <w:sz w:val="32"/>
          <w:szCs w:val="32"/>
          <w:lang w:val="en-NZ" w:eastAsia="en-US"/>
        </w:rPr>
        <w:t>Your details</w:t>
      </w:r>
      <w:r>
        <w:rPr>
          <w:rStyle w:val="EndnoteReference"/>
          <w:rFonts w:asciiTheme="majorHAnsi" w:eastAsiaTheme="majorEastAsia" w:hAnsiTheme="majorHAnsi" w:cstheme="majorBidi"/>
          <w:b/>
          <w:bCs/>
          <w:color w:val="2E74B5" w:themeColor="accent1" w:themeShade="BF"/>
          <w:sz w:val="32"/>
          <w:szCs w:val="32"/>
          <w:lang w:val="en-NZ" w:eastAsia="en-US"/>
        </w:rPr>
        <w:endnoteReference w:id="1"/>
      </w: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405"/>
        <w:gridCol w:w="6521"/>
      </w:tblGrid>
      <w:tr w:rsidR="005C5844" w14:paraId="0B2E71EC" w14:textId="77777777" w:rsidTr="005C5844">
        <w:tc>
          <w:tcPr>
            <w:tcW w:w="2405" w:type="dxa"/>
          </w:tcPr>
          <w:p w14:paraId="23F7DD3D" w14:textId="77777777" w:rsidR="005C5844" w:rsidRPr="005C5844" w:rsidRDefault="005C5844" w:rsidP="005C5844">
            <w:pPr>
              <w:rPr>
                <w:b/>
                <w:bCs/>
                <w:lang w:val="en-NZ" w:eastAsia="en-US"/>
              </w:rPr>
            </w:pPr>
            <w:r w:rsidRPr="005C5844">
              <w:rPr>
                <w:b/>
                <w:bCs/>
                <w:lang w:val="en-NZ" w:eastAsia="en-US"/>
              </w:rPr>
              <w:t xml:space="preserve">Name </w:t>
            </w:r>
          </w:p>
          <w:p w14:paraId="5B4F579D" w14:textId="77777777" w:rsidR="005C5844" w:rsidRPr="005C5844" w:rsidRDefault="005C5844" w:rsidP="00D347C4">
            <w:pPr>
              <w:rPr>
                <w:b/>
                <w:bCs/>
                <w:lang w:val="en-NZ" w:eastAsia="en-US"/>
              </w:rPr>
            </w:pPr>
          </w:p>
        </w:tc>
        <w:tc>
          <w:tcPr>
            <w:tcW w:w="6521" w:type="dxa"/>
          </w:tcPr>
          <w:p w14:paraId="0DE0FBF4" w14:textId="77777777" w:rsidR="005C5844" w:rsidRDefault="005C5844" w:rsidP="00D347C4">
            <w:pPr>
              <w:rPr>
                <w:lang w:val="en-NZ" w:eastAsia="en-US"/>
              </w:rPr>
            </w:pPr>
          </w:p>
        </w:tc>
      </w:tr>
      <w:tr w:rsidR="005C5844" w14:paraId="6CF9E7F0" w14:textId="77777777" w:rsidTr="005C5844">
        <w:tc>
          <w:tcPr>
            <w:tcW w:w="2405" w:type="dxa"/>
          </w:tcPr>
          <w:p w14:paraId="2979B908" w14:textId="77777777" w:rsidR="005C5844" w:rsidRPr="005C5844" w:rsidRDefault="005C5844" w:rsidP="005C5844">
            <w:pPr>
              <w:rPr>
                <w:b/>
                <w:bCs/>
                <w:lang w:val="en-NZ" w:eastAsia="en-US"/>
              </w:rPr>
            </w:pPr>
            <w:r w:rsidRPr="005C5844">
              <w:rPr>
                <w:b/>
                <w:bCs/>
                <w:lang w:val="en-NZ" w:eastAsia="en-US"/>
              </w:rPr>
              <w:t>Email Address</w:t>
            </w:r>
          </w:p>
          <w:p w14:paraId="0FD519A5" w14:textId="77777777" w:rsidR="005C5844" w:rsidRPr="005C5844" w:rsidRDefault="005C5844" w:rsidP="00D347C4">
            <w:pPr>
              <w:rPr>
                <w:b/>
                <w:bCs/>
                <w:lang w:val="en-NZ" w:eastAsia="en-US"/>
              </w:rPr>
            </w:pPr>
          </w:p>
        </w:tc>
        <w:tc>
          <w:tcPr>
            <w:tcW w:w="6521" w:type="dxa"/>
          </w:tcPr>
          <w:p w14:paraId="7D45772D" w14:textId="77777777" w:rsidR="005C5844" w:rsidRDefault="005C5844" w:rsidP="00D347C4">
            <w:pPr>
              <w:rPr>
                <w:lang w:val="en-NZ" w:eastAsia="en-US"/>
              </w:rPr>
            </w:pPr>
          </w:p>
        </w:tc>
      </w:tr>
      <w:tr w:rsidR="005C5844" w14:paraId="06318394" w14:textId="77777777" w:rsidTr="005C5844">
        <w:tc>
          <w:tcPr>
            <w:tcW w:w="2405" w:type="dxa"/>
          </w:tcPr>
          <w:p w14:paraId="041548E7" w14:textId="77777777" w:rsidR="005C5844" w:rsidRPr="005C5844" w:rsidRDefault="005C5844" w:rsidP="005C5844">
            <w:pPr>
              <w:rPr>
                <w:b/>
                <w:bCs/>
                <w:lang w:val="en-NZ" w:eastAsia="en-US"/>
              </w:rPr>
            </w:pPr>
            <w:r w:rsidRPr="005C5844">
              <w:rPr>
                <w:b/>
                <w:bCs/>
                <w:lang w:val="en-NZ" w:eastAsia="en-US"/>
              </w:rPr>
              <w:t>Date</w:t>
            </w:r>
          </w:p>
          <w:p w14:paraId="4A43E649" w14:textId="77777777" w:rsidR="005C5844" w:rsidRPr="005C5844" w:rsidRDefault="005C5844" w:rsidP="00D347C4">
            <w:pPr>
              <w:rPr>
                <w:b/>
                <w:bCs/>
                <w:lang w:val="en-NZ" w:eastAsia="en-US"/>
              </w:rPr>
            </w:pPr>
          </w:p>
        </w:tc>
        <w:tc>
          <w:tcPr>
            <w:tcW w:w="6521" w:type="dxa"/>
          </w:tcPr>
          <w:p w14:paraId="29E6615A" w14:textId="77777777" w:rsidR="005C5844" w:rsidRDefault="005C5844" w:rsidP="00D347C4">
            <w:pPr>
              <w:rPr>
                <w:lang w:val="en-NZ" w:eastAsia="en-US"/>
              </w:rPr>
            </w:pPr>
          </w:p>
        </w:tc>
      </w:tr>
    </w:tbl>
    <w:p w14:paraId="19BED4D2" w14:textId="44DDA499" w:rsidR="006037CA" w:rsidRDefault="006037CA" w:rsidP="00D347C4">
      <w:pPr>
        <w:rPr>
          <w:lang w:val="en-NZ" w:eastAsia="en-US"/>
        </w:rPr>
      </w:pPr>
    </w:p>
    <w:p w14:paraId="149183B0" w14:textId="2DBAEF31" w:rsidR="006037CA" w:rsidRPr="006037CA" w:rsidRDefault="006037CA" w:rsidP="00D347C4">
      <w:pPr>
        <w:rPr>
          <w:rFonts w:asciiTheme="majorHAnsi" w:eastAsiaTheme="majorEastAsia" w:hAnsiTheme="majorHAnsi" w:cstheme="majorBidi"/>
          <w:b/>
          <w:bCs/>
          <w:color w:val="2E74B5" w:themeColor="accent1" w:themeShade="BF"/>
          <w:sz w:val="32"/>
          <w:szCs w:val="32"/>
          <w:lang w:val="en-NZ" w:eastAsia="en-US"/>
        </w:rPr>
      </w:pPr>
      <w:r w:rsidRPr="006037CA">
        <w:rPr>
          <w:rFonts w:asciiTheme="majorHAnsi" w:eastAsiaTheme="majorEastAsia" w:hAnsiTheme="majorHAnsi" w:cstheme="majorBidi"/>
          <w:b/>
          <w:bCs/>
          <w:color w:val="2E74B5" w:themeColor="accent1" w:themeShade="BF"/>
          <w:sz w:val="32"/>
          <w:szCs w:val="32"/>
          <w:lang w:val="en-NZ" w:eastAsia="en-US"/>
        </w:rPr>
        <w:t xml:space="preserve">Key </w:t>
      </w:r>
      <w:r w:rsidR="000D5D84">
        <w:rPr>
          <w:rFonts w:asciiTheme="majorHAnsi" w:eastAsiaTheme="majorEastAsia" w:hAnsiTheme="majorHAnsi" w:cstheme="majorBidi"/>
          <w:b/>
          <w:bCs/>
          <w:color w:val="2E74B5" w:themeColor="accent1" w:themeShade="BF"/>
          <w:sz w:val="32"/>
          <w:szCs w:val="32"/>
          <w:lang w:val="en-NZ" w:eastAsia="en-US"/>
        </w:rPr>
        <w:t>q</w:t>
      </w:r>
      <w:r w:rsidR="000D5D84" w:rsidRPr="006037CA">
        <w:rPr>
          <w:rFonts w:asciiTheme="majorHAnsi" w:eastAsiaTheme="majorEastAsia" w:hAnsiTheme="majorHAnsi" w:cstheme="majorBidi"/>
          <w:b/>
          <w:bCs/>
          <w:color w:val="2E74B5" w:themeColor="accent1" w:themeShade="BF"/>
          <w:sz w:val="32"/>
          <w:szCs w:val="32"/>
          <w:lang w:val="en-NZ" w:eastAsia="en-US"/>
        </w:rPr>
        <w:t>uestions</w:t>
      </w:r>
    </w:p>
    <w:p w14:paraId="43353329" w14:textId="77777777" w:rsidR="0091209B" w:rsidRPr="00097491" w:rsidRDefault="0091209B" w:rsidP="0091209B">
      <w:pPr>
        <w:pStyle w:val="ListParagraph"/>
        <w:numPr>
          <w:ilvl w:val="0"/>
          <w:numId w:val="2"/>
        </w:numPr>
        <w:spacing w:before="240" w:after="240"/>
        <w:contextualSpacing w:val="0"/>
      </w:pPr>
      <w:bookmarkStart w:id="1" w:name="_Hlk98874026"/>
      <w:r>
        <w:rPr>
          <w:b/>
          <w:bCs/>
        </w:rPr>
        <w:t>Are these our</w:t>
      </w:r>
      <w:r w:rsidRPr="00097491">
        <w:rPr>
          <w:b/>
          <w:bCs/>
        </w:rPr>
        <w:t xml:space="preserve"> region’s challenges</w:t>
      </w:r>
      <w:r>
        <w:rPr>
          <w:b/>
          <w:bCs/>
        </w:rPr>
        <w:t>?</w:t>
      </w:r>
    </w:p>
    <w:p w14:paraId="6AF87F5D" w14:textId="2AD50C3C" w:rsidR="0091209B" w:rsidRDefault="0091209B" w:rsidP="0091209B">
      <w:pPr>
        <w:pStyle w:val="ListParagraph"/>
        <w:numPr>
          <w:ilvl w:val="0"/>
          <w:numId w:val="1"/>
        </w:numPr>
        <w:spacing w:before="120" w:after="60"/>
        <w:ind w:left="1077" w:hanging="357"/>
        <w:contextualSpacing w:val="0"/>
      </w:pPr>
      <w:r>
        <w:t>Does our plan identify the right – and biggest – challenges</w:t>
      </w:r>
      <w:r w:rsidR="00AB7E0D">
        <w:t xml:space="preserve"> </w:t>
      </w:r>
      <w:proofErr w:type="gramStart"/>
      <w:r w:rsidR="00AB7E0D">
        <w:t xml:space="preserve">that </w:t>
      </w:r>
      <w:r>
        <w:t xml:space="preserve"> the</w:t>
      </w:r>
      <w:proofErr w:type="gramEnd"/>
      <w:r>
        <w:t xml:space="preserve"> Wellington region’s labour market faces? </w:t>
      </w:r>
    </w:p>
    <w:p w14:paraId="656B9B8A" w14:textId="77777777" w:rsidR="006037CA" w:rsidRDefault="006037CA" w:rsidP="006037CA">
      <w:pPr>
        <w:pStyle w:val="ListParagraph"/>
        <w:spacing w:before="120" w:after="60"/>
        <w:ind w:left="1077"/>
        <w:contextualSpacing w:val="0"/>
      </w:pPr>
    </w:p>
    <w:p w14:paraId="5A3AF9F6" w14:textId="1CA118DA" w:rsidR="0091209B" w:rsidRDefault="0091209B" w:rsidP="0091209B">
      <w:pPr>
        <w:pStyle w:val="ListParagraph"/>
        <w:numPr>
          <w:ilvl w:val="0"/>
          <w:numId w:val="1"/>
        </w:numPr>
        <w:spacing w:before="120" w:after="60"/>
        <w:ind w:left="1077" w:hanging="357"/>
        <w:contextualSpacing w:val="0"/>
      </w:pPr>
      <w:r>
        <w:t>If not, what have we missed?</w:t>
      </w:r>
    </w:p>
    <w:p w14:paraId="6B4327AD" w14:textId="77777777" w:rsidR="006037CA" w:rsidRDefault="006037CA" w:rsidP="006037CA">
      <w:pPr>
        <w:pStyle w:val="ListParagraph"/>
        <w:spacing w:before="120" w:after="60"/>
        <w:ind w:left="1077"/>
        <w:contextualSpacing w:val="0"/>
      </w:pPr>
    </w:p>
    <w:p w14:paraId="239430DB" w14:textId="77777777" w:rsidR="0091209B" w:rsidRPr="00097491" w:rsidRDefault="0091209B" w:rsidP="0091209B">
      <w:pPr>
        <w:pStyle w:val="ListParagraph"/>
        <w:numPr>
          <w:ilvl w:val="0"/>
          <w:numId w:val="2"/>
        </w:numPr>
        <w:spacing w:before="240" w:after="240"/>
        <w:contextualSpacing w:val="0"/>
        <w:rPr>
          <w:b/>
          <w:bCs/>
        </w:rPr>
      </w:pPr>
      <w:r>
        <w:rPr>
          <w:b/>
          <w:bCs/>
        </w:rPr>
        <w:t>What do you think of o</w:t>
      </w:r>
      <w:r w:rsidRPr="00097491">
        <w:rPr>
          <w:b/>
          <w:bCs/>
        </w:rPr>
        <w:t>ur proposed actions</w:t>
      </w:r>
      <w:r>
        <w:rPr>
          <w:b/>
          <w:bCs/>
        </w:rPr>
        <w:t>?</w:t>
      </w:r>
    </w:p>
    <w:p w14:paraId="0722F6E9" w14:textId="13BCB5F8" w:rsidR="0091209B" w:rsidRDefault="0091209B" w:rsidP="0091209B">
      <w:pPr>
        <w:pStyle w:val="ListParagraph"/>
        <w:numPr>
          <w:ilvl w:val="0"/>
          <w:numId w:val="1"/>
        </w:numPr>
        <w:spacing w:before="120" w:after="60"/>
        <w:ind w:left="1077" w:hanging="357"/>
        <w:contextualSpacing w:val="0"/>
      </w:pPr>
      <w:r>
        <w:lastRenderedPageBreak/>
        <w:t>Will they help address the challenges?</w:t>
      </w:r>
    </w:p>
    <w:p w14:paraId="499DAADC" w14:textId="77777777" w:rsidR="006037CA" w:rsidRDefault="006037CA" w:rsidP="006037CA">
      <w:pPr>
        <w:pStyle w:val="ListParagraph"/>
        <w:spacing w:before="120" w:after="60"/>
        <w:ind w:left="1077"/>
        <w:contextualSpacing w:val="0"/>
      </w:pPr>
    </w:p>
    <w:p w14:paraId="636708B5" w14:textId="40B08380" w:rsidR="0091209B" w:rsidRDefault="0091209B" w:rsidP="0091209B">
      <w:pPr>
        <w:pStyle w:val="ListParagraph"/>
        <w:numPr>
          <w:ilvl w:val="0"/>
          <w:numId w:val="1"/>
        </w:numPr>
        <w:spacing w:before="120" w:after="60"/>
        <w:ind w:left="1077" w:hanging="357"/>
        <w:contextualSpacing w:val="0"/>
      </w:pPr>
      <w:r>
        <w:t xml:space="preserve">What are the most important actions? </w:t>
      </w:r>
    </w:p>
    <w:p w14:paraId="4EB1AD93" w14:textId="77777777" w:rsidR="006037CA" w:rsidRDefault="006037CA" w:rsidP="00B513D8">
      <w:pPr>
        <w:pStyle w:val="ListParagraph"/>
        <w:spacing w:before="120" w:after="60"/>
        <w:ind w:left="1077"/>
        <w:contextualSpacing w:val="0"/>
      </w:pPr>
    </w:p>
    <w:p w14:paraId="02C5ED36" w14:textId="5D16E835" w:rsidR="0091209B" w:rsidRDefault="0091209B" w:rsidP="0091209B">
      <w:pPr>
        <w:pStyle w:val="ListParagraph"/>
        <w:numPr>
          <w:ilvl w:val="0"/>
          <w:numId w:val="1"/>
        </w:numPr>
        <w:spacing w:before="120" w:after="60"/>
        <w:ind w:left="1077" w:hanging="357"/>
        <w:contextualSpacing w:val="0"/>
      </w:pPr>
      <w:r>
        <w:t>What other actions and activities could we consider?</w:t>
      </w:r>
    </w:p>
    <w:p w14:paraId="52D72719" w14:textId="77777777" w:rsidR="006037CA" w:rsidRDefault="006037CA" w:rsidP="006037CA">
      <w:pPr>
        <w:pStyle w:val="ListParagraph"/>
        <w:spacing w:before="120" w:after="60"/>
        <w:ind w:left="1077"/>
        <w:contextualSpacing w:val="0"/>
      </w:pPr>
    </w:p>
    <w:p w14:paraId="7E29E1D7" w14:textId="203DDD3D" w:rsidR="0091209B" w:rsidRDefault="0091209B" w:rsidP="0091209B">
      <w:pPr>
        <w:pStyle w:val="ListParagraph"/>
        <w:numPr>
          <w:ilvl w:val="0"/>
          <w:numId w:val="1"/>
        </w:numPr>
        <w:spacing w:before="120" w:after="60"/>
        <w:ind w:left="1077" w:hanging="357"/>
        <w:contextualSpacing w:val="0"/>
      </w:pPr>
      <w:r>
        <w:t xml:space="preserve">Could your organisation help us implement any actions or activities? </w:t>
      </w:r>
    </w:p>
    <w:p w14:paraId="005D3C83" w14:textId="77777777" w:rsidR="00A9384B" w:rsidRDefault="00A9384B" w:rsidP="00A9384B">
      <w:pPr>
        <w:pStyle w:val="ListParagraph"/>
        <w:spacing w:before="120" w:after="60"/>
        <w:ind w:left="1077"/>
        <w:contextualSpacing w:val="0"/>
      </w:pPr>
    </w:p>
    <w:p w14:paraId="27CA0246" w14:textId="2303CEDD" w:rsidR="0091209B" w:rsidRPr="006037CA" w:rsidRDefault="0091209B" w:rsidP="0091209B">
      <w:pPr>
        <w:pStyle w:val="ListParagraph"/>
        <w:numPr>
          <w:ilvl w:val="0"/>
          <w:numId w:val="2"/>
        </w:numPr>
        <w:spacing w:before="240" w:after="240"/>
        <w:contextualSpacing w:val="0"/>
      </w:pPr>
      <w:r w:rsidRPr="00097491">
        <w:rPr>
          <w:b/>
          <w:bCs/>
        </w:rPr>
        <w:t>Have we done enough to support efforts to improve</w:t>
      </w:r>
      <w:r>
        <w:rPr>
          <w:b/>
          <w:bCs/>
        </w:rPr>
        <w:t xml:space="preserve"> employment</w:t>
      </w:r>
      <w:r w:rsidRPr="00097491">
        <w:rPr>
          <w:b/>
          <w:bCs/>
        </w:rPr>
        <w:t xml:space="preserve"> outcomes for Māori and other priority communities?</w:t>
      </w:r>
    </w:p>
    <w:p w14:paraId="6423B386" w14:textId="48AB0135" w:rsidR="006037CA" w:rsidRPr="00114411" w:rsidRDefault="006037CA" w:rsidP="006037CA">
      <w:pPr>
        <w:pStyle w:val="ListParagraph"/>
        <w:spacing w:before="240" w:after="240"/>
        <w:contextualSpacing w:val="0"/>
      </w:pPr>
    </w:p>
    <w:p w14:paraId="635A2CD0" w14:textId="77777777" w:rsidR="006037CA" w:rsidRPr="00114411" w:rsidRDefault="006037CA" w:rsidP="006037CA">
      <w:pPr>
        <w:pStyle w:val="ListParagraph"/>
        <w:spacing w:before="240" w:after="240"/>
        <w:contextualSpacing w:val="0"/>
      </w:pPr>
    </w:p>
    <w:p w14:paraId="0BC60A14" w14:textId="77777777" w:rsidR="0091209B" w:rsidRPr="00097491" w:rsidRDefault="0091209B" w:rsidP="0091209B">
      <w:pPr>
        <w:pStyle w:val="ListParagraph"/>
        <w:numPr>
          <w:ilvl w:val="0"/>
          <w:numId w:val="2"/>
        </w:numPr>
        <w:spacing w:before="240" w:after="240"/>
        <w:contextualSpacing w:val="0"/>
        <w:rPr>
          <w:b/>
          <w:bCs/>
        </w:rPr>
      </w:pPr>
      <w:r w:rsidRPr="00097491">
        <w:rPr>
          <w:b/>
          <w:bCs/>
        </w:rPr>
        <w:t>Do you have any other comments that would help the RSLG plan for this region’s workforce?</w:t>
      </w:r>
    </w:p>
    <w:bookmarkEnd w:id="1"/>
    <w:p w14:paraId="3FD9F8D3" w14:textId="77777777" w:rsidR="00114411" w:rsidRPr="00114411" w:rsidRDefault="00114411" w:rsidP="00114411">
      <w:pPr>
        <w:spacing w:before="240" w:after="240"/>
        <w:ind w:left="720"/>
      </w:pPr>
    </w:p>
    <w:p w14:paraId="282B9FDA" w14:textId="77777777" w:rsidR="00114411" w:rsidRPr="00114411" w:rsidRDefault="00114411" w:rsidP="00114411">
      <w:pPr>
        <w:spacing w:before="240" w:after="240"/>
        <w:ind w:left="720"/>
      </w:pPr>
    </w:p>
    <w:sectPr w:rsidR="00114411" w:rsidRPr="001144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C701" w14:textId="77777777" w:rsidR="00613849" w:rsidRDefault="00613849" w:rsidP="005C5844">
      <w:pPr>
        <w:spacing w:after="0" w:line="240" w:lineRule="auto"/>
      </w:pPr>
      <w:r>
        <w:separator/>
      </w:r>
    </w:p>
  </w:endnote>
  <w:endnote w:type="continuationSeparator" w:id="0">
    <w:p w14:paraId="02666557" w14:textId="77777777" w:rsidR="00613849" w:rsidRDefault="00613849" w:rsidP="005C5844">
      <w:pPr>
        <w:spacing w:after="0" w:line="240" w:lineRule="auto"/>
      </w:pPr>
      <w:r>
        <w:continuationSeparator/>
      </w:r>
    </w:p>
  </w:endnote>
  <w:endnote w:id="1">
    <w:p w14:paraId="1555AF3C" w14:textId="77777777" w:rsidR="00A9384B" w:rsidRPr="008A4273" w:rsidRDefault="005C5844" w:rsidP="00A9384B">
      <w:pPr>
        <w:rPr>
          <w:b/>
          <w:bCs/>
          <w:sz w:val="28"/>
          <w:szCs w:val="28"/>
        </w:rPr>
      </w:pPr>
      <w:r>
        <w:rPr>
          <w:rStyle w:val="EndnoteReference"/>
        </w:rPr>
        <w:endnoteRef/>
      </w:r>
      <w:r>
        <w:t xml:space="preserve"> </w:t>
      </w:r>
      <w:r w:rsidR="00A9384B" w:rsidRPr="008A4273">
        <w:rPr>
          <w:b/>
          <w:bCs/>
          <w:sz w:val="28"/>
          <w:szCs w:val="28"/>
        </w:rPr>
        <w:t xml:space="preserve">Official Information Act and Privacy </w:t>
      </w:r>
    </w:p>
    <w:p w14:paraId="13305F2D" w14:textId="2CD5BB5C" w:rsidR="00A9384B" w:rsidRPr="008A4273" w:rsidRDefault="00A9384B" w:rsidP="00A9384B">
      <w:r>
        <w:t>We do not intend to proactively release any submission, but by making a submission we may include the information provided in the final plan. Submissions remain subject to request under the Official Information Act 1982. Please set out clearly in the cover letter or e-mail accompanying your submission if you have any objection to the release of any information in the submission. In particular, please specify which parts you consider should be withheld, together with the reasons for withholding the information. MBIE will take such objections into account and consult with submitters when responding to requests under the Official Information Act 1982</w:t>
      </w:r>
      <w:r w:rsidR="00F313ED">
        <w:t>.</w:t>
      </w:r>
    </w:p>
    <w:p w14:paraId="41BFF4AC" w14:textId="77777777" w:rsidR="00A9384B" w:rsidRPr="008A4273" w:rsidRDefault="00A9384B" w:rsidP="00A9384B">
      <w:pPr>
        <w:rPr>
          <w:b/>
          <w:bCs/>
        </w:rPr>
      </w:pPr>
      <w:r w:rsidRPr="008A4273">
        <w:rPr>
          <w:b/>
          <w:bCs/>
        </w:rPr>
        <w:t>Private information</w:t>
      </w:r>
    </w:p>
    <w:p w14:paraId="41BCF1C9" w14:textId="29171A7D" w:rsidR="005C5844" w:rsidRPr="005C5844" w:rsidRDefault="00A9384B" w:rsidP="00F313ED">
      <w:pPr>
        <w:rPr>
          <w:lang w:val="en-NZ"/>
        </w:rPr>
      </w:pPr>
      <w:r>
        <w:t>The Privacy Act 2020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the Regional Workforce Plan. Please clearly indicate in the cover letter or email accompanying your submission if you do not wish your name, or any other personal information, to be included in any summary of submissions that MBIE may publish.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AF2A" w14:textId="77777777" w:rsidR="00613849" w:rsidRDefault="00613849" w:rsidP="005C5844">
      <w:pPr>
        <w:spacing w:after="0" w:line="240" w:lineRule="auto"/>
      </w:pPr>
      <w:r>
        <w:separator/>
      </w:r>
    </w:p>
  </w:footnote>
  <w:footnote w:type="continuationSeparator" w:id="0">
    <w:p w14:paraId="6E6B1F11" w14:textId="77777777" w:rsidR="00613849" w:rsidRDefault="00613849" w:rsidP="005C5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2DE0"/>
    <w:multiLevelType w:val="hybridMultilevel"/>
    <w:tmpl w:val="7122BC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53C03B88"/>
    <w:multiLevelType w:val="hybridMultilevel"/>
    <w:tmpl w:val="5570225C"/>
    <w:lvl w:ilvl="0" w:tplc="69821D12">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AA"/>
    <w:rsid w:val="00036A63"/>
    <w:rsid w:val="000D5D84"/>
    <w:rsid w:val="00114411"/>
    <w:rsid w:val="002726AA"/>
    <w:rsid w:val="005B721D"/>
    <w:rsid w:val="005C5844"/>
    <w:rsid w:val="006037CA"/>
    <w:rsid w:val="00613849"/>
    <w:rsid w:val="006A7BB1"/>
    <w:rsid w:val="00826BF8"/>
    <w:rsid w:val="008C4168"/>
    <w:rsid w:val="0091209B"/>
    <w:rsid w:val="00A9384B"/>
    <w:rsid w:val="00AB7E0D"/>
    <w:rsid w:val="00B513D8"/>
    <w:rsid w:val="00C1188E"/>
    <w:rsid w:val="00D273A4"/>
    <w:rsid w:val="00D347C4"/>
    <w:rsid w:val="00F313E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400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09B"/>
    <w:pPr>
      <w:keepNext/>
      <w:keepLines/>
      <w:spacing w:before="240" w:after="0"/>
      <w:outlineLvl w:val="0"/>
    </w:pPr>
    <w:rPr>
      <w:rFonts w:asciiTheme="majorHAnsi" w:eastAsiaTheme="majorEastAsia" w:hAnsiTheme="majorHAnsi" w:cstheme="majorBidi"/>
      <w:color w:val="2E74B5" w:themeColor="accent1" w:themeShade="BF"/>
      <w:sz w:val="32"/>
      <w:szCs w:val="3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9B"/>
    <w:rPr>
      <w:rFonts w:asciiTheme="majorHAnsi" w:eastAsiaTheme="majorEastAsia" w:hAnsiTheme="majorHAnsi" w:cstheme="majorBidi"/>
      <w:color w:val="2E74B5" w:themeColor="accent1" w:themeShade="BF"/>
      <w:sz w:val="32"/>
      <w:szCs w:val="32"/>
      <w:lang w:val="en-NZ" w:eastAsia="en-US"/>
    </w:rPr>
  </w:style>
  <w:style w:type="paragraph" w:styleId="ListParagraph">
    <w:name w:val="List Paragraph"/>
    <w:aliases w:val="List Paragraph1,List Paragraph11,Dot pt,F5 List Paragraph,No Spacing1,List Paragraph Char Char Char,Indicator Text,Colorful List - Accent 11,Numbered Para 1,Bullet 1,Párrafo de lista,List Paragraph2,Bullets,Rec para,L,lp1,MAIN CONTENT"/>
    <w:basedOn w:val="Normal"/>
    <w:uiPriority w:val="34"/>
    <w:qFormat/>
    <w:rsid w:val="0091209B"/>
    <w:pPr>
      <w:ind w:left="720"/>
      <w:contextualSpacing/>
    </w:pPr>
    <w:rPr>
      <w:rFonts w:eastAsiaTheme="minorHAnsi"/>
      <w:lang w:val="en-NZ" w:eastAsia="en-US"/>
    </w:rPr>
  </w:style>
  <w:style w:type="character" w:styleId="Hyperlink">
    <w:name w:val="Hyperlink"/>
    <w:basedOn w:val="DefaultParagraphFont"/>
    <w:uiPriority w:val="99"/>
    <w:unhideWhenUsed/>
    <w:rsid w:val="006037CA"/>
    <w:rPr>
      <w:color w:val="0563C1" w:themeColor="hyperlink"/>
      <w:u w:val="single"/>
    </w:rPr>
  </w:style>
  <w:style w:type="character" w:styleId="UnresolvedMention">
    <w:name w:val="Unresolved Mention"/>
    <w:basedOn w:val="DefaultParagraphFont"/>
    <w:uiPriority w:val="99"/>
    <w:semiHidden/>
    <w:unhideWhenUsed/>
    <w:rsid w:val="006037CA"/>
    <w:rPr>
      <w:color w:val="605E5C"/>
      <w:shd w:val="clear" w:color="auto" w:fill="E1DFDD"/>
    </w:rPr>
  </w:style>
  <w:style w:type="table" w:styleId="TableGrid">
    <w:name w:val="Table Grid"/>
    <w:basedOn w:val="TableNormal"/>
    <w:uiPriority w:val="39"/>
    <w:rsid w:val="005C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5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844"/>
    <w:rPr>
      <w:sz w:val="20"/>
      <w:szCs w:val="20"/>
    </w:rPr>
  </w:style>
  <w:style w:type="character" w:styleId="FootnoteReference">
    <w:name w:val="footnote reference"/>
    <w:basedOn w:val="DefaultParagraphFont"/>
    <w:uiPriority w:val="99"/>
    <w:semiHidden/>
    <w:unhideWhenUsed/>
    <w:rsid w:val="005C5844"/>
    <w:rPr>
      <w:vertAlign w:val="superscript"/>
    </w:rPr>
  </w:style>
  <w:style w:type="paragraph" w:styleId="EndnoteText">
    <w:name w:val="endnote text"/>
    <w:basedOn w:val="Normal"/>
    <w:link w:val="EndnoteTextChar"/>
    <w:uiPriority w:val="99"/>
    <w:semiHidden/>
    <w:unhideWhenUsed/>
    <w:rsid w:val="005C58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5844"/>
    <w:rPr>
      <w:sz w:val="20"/>
      <w:szCs w:val="20"/>
    </w:rPr>
  </w:style>
  <w:style w:type="character" w:styleId="EndnoteReference">
    <w:name w:val="endnote reference"/>
    <w:basedOn w:val="DefaultParagraphFont"/>
    <w:uiPriority w:val="99"/>
    <w:semiHidden/>
    <w:unhideWhenUsed/>
    <w:rsid w:val="005C5844"/>
    <w:rPr>
      <w:vertAlign w:val="superscript"/>
    </w:rPr>
  </w:style>
  <w:style w:type="paragraph" w:styleId="Header">
    <w:name w:val="header"/>
    <w:basedOn w:val="Normal"/>
    <w:link w:val="HeaderChar"/>
    <w:uiPriority w:val="99"/>
    <w:unhideWhenUsed/>
    <w:rsid w:val="00C11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88E"/>
  </w:style>
  <w:style w:type="paragraph" w:styleId="Footer">
    <w:name w:val="footer"/>
    <w:basedOn w:val="Normal"/>
    <w:link w:val="FooterChar"/>
    <w:uiPriority w:val="99"/>
    <w:unhideWhenUsed/>
    <w:rsid w:val="00C11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lllingtonRSLG@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EA63-E617-4DD4-9862-78FB1F6E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2022-03-28T07:19:00Z</dcterms:created>
  <dcterms:modified xsi:type="dcterms:W3CDTF">2022-03-28T07:20:00Z</dcterms:modified>
</cp:coreProperties>
</file>