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EFFF" w14:textId="77777777" w:rsidR="006631C3" w:rsidRDefault="006631C3" w:rsidP="00483347">
      <w:pPr>
        <w:spacing w:after="0"/>
      </w:pPr>
      <w:bookmarkStart w:id="0" w:name="_Toc69002627"/>
    </w:p>
    <w:p w14:paraId="5A85BB2A" w14:textId="0BBAE28D" w:rsidR="007C3BEE" w:rsidRPr="006631C3" w:rsidRDefault="006438F7" w:rsidP="00483347">
      <w:pPr>
        <w:pStyle w:val="Heading1"/>
        <w:numPr>
          <w:ilvl w:val="0"/>
          <w:numId w:val="0"/>
        </w:numPr>
        <w:spacing w:before="0"/>
        <w:rPr>
          <w:color w:val="00B050"/>
        </w:rPr>
      </w:pPr>
      <w:r w:rsidRPr="006631C3">
        <w:rPr>
          <w:color w:val="00B050"/>
        </w:rPr>
        <w:t xml:space="preserve">Submission </w:t>
      </w:r>
      <w:r w:rsidR="00E739D7" w:rsidRPr="006631C3">
        <w:rPr>
          <w:color w:val="00B050"/>
        </w:rPr>
        <w:t xml:space="preserve">form: </w:t>
      </w:r>
      <w:r w:rsidR="000953F5">
        <w:rPr>
          <w:color w:val="00B050"/>
        </w:rPr>
        <w:t xml:space="preserve">Proposed </w:t>
      </w:r>
      <w:r w:rsidR="00CE07C3">
        <w:rPr>
          <w:color w:val="00B050"/>
        </w:rPr>
        <w:t xml:space="preserve">changes </w:t>
      </w:r>
      <w:r w:rsidR="001C5687">
        <w:rPr>
          <w:color w:val="00B050"/>
        </w:rPr>
        <w:t>to ACC</w:t>
      </w:r>
      <w:bookmarkEnd w:id="0"/>
      <w:r w:rsidR="00CE07C3">
        <w:rPr>
          <w:color w:val="00B050"/>
        </w:rPr>
        <w:t>’s</w:t>
      </w:r>
      <w:r w:rsidR="001C5687">
        <w:rPr>
          <w:color w:val="00B050"/>
        </w:rPr>
        <w:t xml:space="preserve"> </w:t>
      </w:r>
      <w:r w:rsidR="00CE07C3">
        <w:rPr>
          <w:color w:val="00B050"/>
        </w:rPr>
        <w:t>Accredited Employers Programme</w:t>
      </w:r>
      <w:r w:rsidRPr="006631C3">
        <w:rPr>
          <w:color w:val="00B050"/>
        </w:rPr>
        <w:t xml:space="preserve"> </w:t>
      </w:r>
    </w:p>
    <w:p w14:paraId="4ECFC7CA" w14:textId="4D00BCCF" w:rsidR="00701957" w:rsidRPr="00C22065" w:rsidRDefault="00BF5104" w:rsidP="00033136">
      <w:pPr>
        <w:spacing w:before="0" w:line="240" w:lineRule="auto"/>
        <w:rPr>
          <w:sz w:val="22"/>
        </w:rPr>
      </w:pPr>
      <w:r w:rsidRPr="00C22065">
        <w:rPr>
          <w:sz w:val="22"/>
        </w:rPr>
        <w:t>The Ministry of Business, Innovation and Employment (MBIE) would lik</w:t>
      </w:r>
      <w:r w:rsidR="000953F5">
        <w:rPr>
          <w:sz w:val="22"/>
        </w:rPr>
        <w:t xml:space="preserve">e your feedback on proposals on </w:t>
      </w:r>
      <w:r w:rsidR="001C5687">
        <w:rPr>
          <w:sz w:val="22"/>
        </w:rPr>
        <w:t xml:space="preserve">proposed </w:t>
      </w:r>
      <w:r w:rsidR="00CE07C3">
        <w:rPr>
          <w:sz w:val="22"/>
        </w:rPr>
        <w:t xml:space="preserve">changes </w:t>
      </w:r>
      <w:r w:rsidR="001C5687">
        <w:rPr>
          <w:sz w:val="22"/>
        </w:rPr>
        <w:t>to ACC</w:t>
      </w:r>
      <w:r w:rsidR="00CE07C3">
        <w:rPr>
          <w:sz w:val="22"/>
        </w:rPr>
        <w:t>’s</w:t>
      </w:r>
      <w:r w:rsidR="001C5687">
        <w:rPr>
          <w:sz w:val="22"/>
        </w:rPr>
        <w:t xml:space="preserve"> </w:t>
      </w:r>
      <w:r w:rsidR="00CE07C3">
        <w:rPr>
          <w:sz w:val="22"/>
        </w:rPr>
        <w:t>Accredited Employers Programme</w:t>
      </w:r>
      <w:r w:rsidR="000953F5">
        <w:rPr>
          <w:sz w:val="22"/>
        </w:rPr>
        <w:t xml:space="preserve">. </w:t>
      </w:r>
      <w:r w:rsidRPr="00C22065">
        <w:rPr>
          <w:sz w:val="22"/>
        </w:rPr>
        <w:t xml:space="preserve">Please provide your feedback </w:t>
      </w:r>
      <w:r w:rsidRPr="0086723C">
        <w:rPr>
          <w:sz w:val="22"/>
        </w:rPr>
        <w:t xml:space="preserve">by </w:t>
      </w:r>
      <w:r w:rsidRPr="0086723C">
        <w:rPr>
          <w:b/>
          <w:sz w:val="22"/>
        </w:rPr>
        <w:t xml:space="preserve">5pm, </w:t>
      </w:r>
      <w:r w:rsidR="00DC68EB" w:rsidRPr="0086723C">
        <w:rPr>
          <w:b/>
          <w:sz w:val="22"/>
        </w:rPr>
        <w:t xml:space="preserve">on </w:t>
      </w:r>
      <w:r w:rsidR="00CA4DE0">
        <w:rPr>
          <w:b/>
          <w:sz w:val="22"/>
        </w:rPr>
        <w:t>6</w:t>
      </w:r>
      <w:r w:rsidR="00DC68EB" w:rsidRPr="00EB493C">
        <w:rPr>
          <w:b/>
          <w:sz w:val="22"/>
        </w:rPr>
        <w:t xml:space="preserve"> </w:t>
      </w:r>
      <w:r w:rsidR="00E4732F">
        <w:rPr>
          <w:b/>
          <w:sz w:val="22"/>
        </w:rPr>
        <w:t>Novem</w:t>
      </w:r>
      <w:r w:rsidR="00A051B8" w:rsidRPr="00EB493C">
        <w:rPr>
          <w:b/>
          <w:sz w:val="22"/>
        </w:rPr>
        <w:t xml:space="preserve">ber </w:t>
      </w:r>
      <w:r w:rsidR="00701957" w:rsidRPr="00EB493C">
        <w:rPr>
          <w:b/>
          <w:sz w:val="22"/>
        </w:rPr>
        <w:t>202</w:t>
      </w:r>
      <w:r w:rsidR="00C4031E" w:rsidRPr="00EB493C">
        <w:rPr>
          <w:b/>
          <w:sz w:val="22"/>
        </w:rPr>
        <w:t>2</w:t>
      </w:r>
      <w:r w:rsidR="00701957" w:rsidRPr="0086723C">
        <w:rPr>
          <w:b/>
          <w:sz w:val="22"/>
        </w:rPr>
        <w:t>.</w:t>
      </w:r>
      <w:r w:rsidR="00701957" w:rsidRPr="00C22065">
        <w:rPr>
          <w:sz w:val="22"/>
        </w:rPr>
        <w:t xml:space="preserve"> </w:t>
      </w:r>
    </w:p>
    <w:p w14:paraId="72FBD63B" w14:textId="642FF785" w:rsidR="00FE75E9" w:rsidRPr="00C22065" w:rsidRDefault="00FE75E9" w:rsidP="00C22065">
      <w:pPr>
        <w:spacing w:line="240" w:lineRule="auto"/>
        <w:rPr>
          <w:sz w:val="22"/>
        </w:rPr>
      </w:pPr>
      <w:r w:rsidRPr="00C22065">
        <w:rPr>
          <w:sz w:val="22"/>
        </w:rPr>
        <w:t xml:space="preserve">When completing this submission form, please </w:t>
      </w:r>
      <w:r w:rsidR="00B46F8A" w:rsidRPr="00C22065">
        <w:rPr>
          <w:sz w:val="22"/>
        </w:rPr>
        <w:t xml:space="preserve">provide </w:t>
      </w:r>
      <w:r w:rsidRPr="00C22065">
        <w:rPr>
          <w:sz w:val="22"/>
        </w:rPr>
        <w:t>comments</w:t>
      </w:r>
      <w:r w:rsidR="006E7D05">
        <w:rPr>
          <w:sz w:val="22"/>
        </w:rPr>
        <w:t>, evidence, and any data that may aid your submission</w:t>
      </w:r>
      <w:r w:rsidRPr="00C22065">
        <w:rPr>
          <w:sz w:val="22"/>
        </w:rPr>
        <w:t xml:space="preserve">. Your feedback provides valuable information and informs decisions about the </w:t>
      </w:r>
      <w:r w:rsidR="00B46F8A" w:rsidRPr="00C22065">
        <w:rPr>
          <w:sz w:val="22"/>
        </w:rPr>
        <w:t>proposals.</w:t>
      </w:r>
    </w:p>
    <w:p w14:paraId="37D2292C" w14:textId="57E85C27" w:rsidR="00701957" w:rsidRDefault="00701957" w:rsidP="00033136">
      <w:pPr>
        <w:spacing w:after="0" w:line="240" w:lineRule="auto"/>
        <w:rPr>
          <w:sz w:val="22"/>
        </w:rPr>
      </w:pPr>
      <w:r w:rsidRPr="00C22065">
        <w:rPr>
          <w:sz w:val="22"/>
        </w:rPr>
        <w:t xml:space="preserve">We appreciate your time and effort taken to respond to this consultation. </w:t>
      </w:r>
    </w:p>
    <w:p w14:paraId="08242C06" w14:textId="77777777" w:rsidR="006631C3" w:rsidRPr="00C22065" w:rsidRDefault="006631C3" w:rsidP="00033136">
      <w:pPr>
        <w:spacing w:after="0" w:line="240" w:lineRule="auto"/>
        <w:rPr>
          <w:sz w:val="22"/>
        </w:rPr>
      </w:pPr>
    </w:p>
    <w:p w14:paraId="2B7EFAC9" w14:textId="42B0B031" w:rsidR="006631C3" w:rsidRPr="006631C3" w:rsidRDefault="00701957" w:rsidP="006631C3">
      <w:pPr>
        <w:pStyle w:val="Heading1"/>
        <w:numPr>
          <w:ilvl w:val="0"/>
          <w:numId w:val="0"/>
        </w:numPr>
        <w:spacing w:before="0" w:after="120"/>
        <w:ind w:left="851" w:hanging="851"/>
        <w:rPr>
          <w:color w:val="00B050"/>
        </w:rPr>
      </w:pPr>
      <w:bookmarkStart w:id="1" w:name="_Toc69002628"/>
      <w:r w:rsidRPr="006631C3">
        <w:rPr>
          <w:color w:val="00B050"/>
        </w:rPr>
        <w:t>Instructions</w:t>
      </w:r>
      <w:bookmarkEnd w:id="1"/>
      <w:r w:rsidRPr="006631C3">
        <w:rPr>
          <w:color w:val="00B050"/>
        </w:rPr>
        <w:t xml:space="preserve"> </w:t>
      </w:r>
    </w:p>
    <w:p w14:paraId="2094EC39" w14:textId="7596B271" w:rsidR="00701957" w:rsidRPr="003A5583" w:rsidRDefault="00701957" w:rsidP="00033136">
      <w:pPr>
        <w:spacing w:line="240" w:lineRule="auto"/>
        <w:rPr>
          <w:rFonts w:eastAsiaTheme="majorEastAsia" w:cs="Calibri"/>
          <w:b/>
          <w:sz w:val="22"/>
        </w:rPr>
      </w:pPr>
      <w:r w:rsidRPr="003A5583">
        <w:rPr>
          <w:rFonts w:eastAsiaTheme="majorEastAsia" w:cs="Calibri"/>
          <w:b/>
          <w:sz w:val="22"/>
        </w:rPr>
        <w:t>To make a submission you will need to:</w:t>
      </w:r>
      <w:r w:rsidR="0024449E">
        <w:rPr>
          <w:rFonts w:eastAsiaTheme="majorEastAsia" w:cs="Calibri"/>
          <w:b/>
          <w:sz w:val="22"/>
        </w:rPr>
        <w:t xml:space="preserve"> </w:t>
      </w:r>
    </w:p>
    <w:p w14:paraId="7FF40BF4" w14:textId="77777777" w:rsidR="00701957" w:rsidRPr="00C22065" w:rsidRDefault="00701957" w:rsidP="000C2E3E">
      <w:pPr>
        <w:pStyle w:val="ListParagraph"/>
        <w:numPr>
          <w:ilvl w:val="0"/>
          <w:numId w:val="6"/>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name, email address, phone number and organisation. </w:t>
      </w:r>
    </w:p>
    <w:p w14:paraId="49887EB2" w14:textId="37A37045" w:rsidR="00A82681" w:rsidRPr="00C22065" w:rsidRDefault="00701957" w:rsidP="000C2E3E">
      <w:pPr>
        <w:numPr>
          <w:ilvl w:val="0"/>
          <w:numId w:val="6"/>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responses to the discussion document questions. You can answer any or all of these questions </w:t>
      </w:r>
      <w:r w:rsidRPr="0086723C">
        <w:rPr>
          <w:rFonts w:ascii="Calibri" w:eastAsia="Calibri" w:hAnsi="Calibri" w:cs="Times New Roman"/>
          <w:sz w:val="22"/>
          <w:lang w:eastAsia="en-GB"/>
        </w:rPr>
        <w:t xml:space="preserve">in </w:t>
      </w:r>
      <w:r w:rsidRPr="006A2C35">
        <w:rPr>
          <w:rFonts w:ascii="Calibri" w:eastAsia="Calibri" w:hAnsi="Calibri" w:cs="Times New Roman"/>
          <w:sz w:val="22"/>
          <w:lang w:eastAsia="en-GB"/>
        </w:rPr>
        <w:t xml:space="preserve">the </w:t>
      </w:r>
      <w:hyperlink r:id="rId8" w:history="1">
        <w:r w:rsidR="00FD5FDE" w:rsidRPr="006A2C35">
          <w:rPr>
            <w:rStyle w:val="Hyperlink"/>
            <w:b/>
            <w:sz w:val="22"/>
          </w:rPr>
          <w:t>discussion document</w:t>
        </w:r>
      </w:hyperlink>
      <w:r w:rsidR="004E7C44" w:rsidRPr="0086723C">
        <w:rPr>
          <w:rFonts w:ascii="Calibri" w:eastAsia="Calibri" w:hAnsi="Calibri" w:cs="Times New Roman"/>
          <w:sz w:val="22"/>
          <w:lang w:eastAsia="en-GB"/>
        </w:rPr>
        <w:t>.</w:t>
      </w:r>
      <w:r w:rsidR="004E7C44">
        <w:rPr>
          <w:rFonts w:ascii="Calibri" w:eastAsia="Calibri" w:hAnsi="Calibri" w:cs="Times New Roman"/>
          <w:sz w:val="22"/>
          <w:lang w:eastAsia="en-GB"/>
        </w:rPr>
        <w:t xml:space="preserve"> </w:t>
      </w:r>
      <w:r w:rsidR="00A82681" w:rsidRPr="00C22065">
        <w:rPr>
          <w:rFonts w:ascii="Calibri" w:eastAsia="Calibri" w:hAnsi="Calibri" w:cs="Times New Roman"/>
          <w:sz w:val="22"/>
          <w:lang w:eastAsia="en-GB"/>
        </w:rPr>
        <w:t xml:space="preserve">Where possible, please provide us with evidence to support your views. Examples can include references to independent research or facts and figures. </w:t>
      </w:r>
    </w:p>
    <w:p w14:paraId="49AD7A00" w14:textId="77777777" w:rsidR="00A82681" w:rsidRPr="00C22065" w:rsidRDefault="00A82681" w:rsidP="000C2E3E">
      <w:pPr>
        <w:numPr>
          <w:ilvl w:val="0"/>
          <w:numId w:val="6"/>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If your submission has any confidential information:</w:t>
      </w:r>
    </w:p>
    <w:p w14:paraId="0301FCBE" w14:textId="77777777" w:rsidR="00F5174B" w:rsidRDefault="00A82681" w:rsidP="000C2E3E">
      <w:pPr>
        <w:numPr>
          <w:ilvl w:val="0"/>
          <w:numId w:val="5"/>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Please state this in the email accompanying your submission, and set out clearly which parts you consider should be withheld and the grounds under the Official Information Act 1982 (Official Information Act) that you believe apply. MBIE will take such objections into account and will consult with submitters when responding to requests under the Official Information Act. </w:t>
      </w:r>
    </w:p>
    <w:p w14:paraId="30F49C2C" w14:textId="77777777" w:rsidR="00F5174B" w:rsidRDefault="00A82681" w:rsidP="000C2E3E">
      <w:pPr>
        <w:numPr>
          <w:ilvl w:val="0"/>
          <w:numId w:val="5"/>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Indicate this on the front of your submission (e.g. the first page header may state “In Confidence”). Any confidential information should be clearly marked within the text of your submission (preferably as Microsoft Word comments).</w:t>
      </w:r>
    </w:p>
    <w:p w14:paraId="0D6ADCD0" w14:textId="6556A4FB" w:rsidR="006631C3" w:rsidRPr="00483347" w:rsidRDefault="00AC747E" w:rsidP="000C2E3E">
      <w:pPr>
        <w:numPr>
          <w:ilvl w:val="0"/>
          <w:numId w:val="5"/>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 xml:space="preserve">Note that submissions are subject to the Official Information Act and may, therefore, be released in part or full. The Privacy Act 1993 also applies. </w:t>
      </w:r>
    </w:p>
    <w:p w14:paraId="61BD8AE0" w14:textId="51451CA6" w:rsidR="00AC747E" w:rsidRPr="00C22065" w:rsidRDefault="00AC747E" w:rsidP="000C2E3E">
      <w:pPr>
        <w:numPr>
          <w:ilvl w:val="0"/>
          <w:numId w:val="6"/>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Submit your feedback: </w:t>
      </w:r>
    </w:p>
    <w:p w14:paraId="553B1A94" w14:textId="0A20DBC5" w:rsidR="003A5583" w:rsidRDefault="00AC747E" w:rsidP="000C2E3E">
      <w:pPr>
        <w:numPr>
          <w:ilvl w:val="0"/>
          <w:numId w:val="7"/>
        </w:numPr>
        <w:spacing w:before="0" w:after="120" w:line="240" w:lineRule="auto"/>
        <w:rPr>
          <w:rFonts w:ascii="Calibri" w:eastAsia="Calibri" w:hAnsi="Calibri" w:cs="Times New Roman"/>
          <w:b/>
          <w:i/>
          <w:sz w:val="22"/>
          <w:lang w:eastAsia="en-GB"/>
        </w:rPr>
      </w:pPr>
      <w:r w:rsidRPr="00C22065">
        <w:rPr>
          <w:rFonts w:ascii="Calibri" w:eastAsia="Calibri" w:hAnsi="Calibri" w:cs="Times New Roman"/>
          <w:sz w:val="22"/>
          <w:lang w:eastAsia="en-GB"/>
        </w:rPr>
        <w:t>As a Microsoft Word document by email to</w:t>
      </w:r>
      <w:r w:rsidR="00C22065" w:rsidRPr="00A236E0">
        <w:rPr>
          <w:rFonts w:ascii="Calibri" w:eastAsia="Calibri" w:hAnsi="Calibri" w:cs="Times New Roman"/>
          <w:b/>
          <w:sz w:val="22"/>
          <w:lang w:eastAsia="en-GB"/>
        </w:rPr>
        <w:t xml:space="preserve"> </w:t>
      </w:r>
      <w:hyperlink r:id="rId9" w:history="1">
        <w:r w:rsidR="00E2557C" w:rsidRPr="00E318AE">
          <w:rPr>
            <w:rStyle w:val="Hyperlink"/>
            <w:rFonts w:ascii="Calibri" w:eastAsia="Calibri" w:hAnsi="Calibri" w:cs="Times New Roman"/>
            <w:b/>
            <w:sz w:val="22"/>
            <w:lang w:eastAsia="en-GB"/>
          </w:rPr>
          <w:t>ACregs@mbie.govt.nz</w:t>
        </w:r>
      </w:hyperlink>
      <w:r w:rsidR="00C22065">
        <w:rPr>
          <w:rFonts w:ascii="Calibri" w:eastAsia="Calibri" w:hAnsi="Calibri" w:cs="Times New Roman"/>
          <w:sz w:val="22"/>
          <w:lang w:eastAsia="en-GB"/>
        </w:rPr>
        <w:t xml:space="preserve"> with subject line:</w:t>
      </w:r>
      <w:r w:rsidR="003A5583">
        <w:rPr>
          <w:rFonts w:ascii="Calibri" w:eastAsia="Calibri" w:hAnsi="Calibri" w:cs="Times New Roman"/>
          <w:b/>
          <w:i/>
          <w:sz w:val="22"/>
          <w:lang w:eastAsia="en-GB"/>
        </w:rPr>
        <w:t xml:space="preserve"> </w:t>
      </w:r>
      <w:r w:rsidR="00CE0DB6" w:rsidRPr="008E66DF">
        <w:rPr>
          <w:rFonts w:ascii="Calibri" w:eastAsia="Calibri" w:hAnsi="Calibri" w:cs="Times New Roman"/>
          <w:i/>
          <w:sz w:val="22"/>
          <w:lang w:eastAsia="en-GB"/>
        </w:rPr>
        <w:t>Consultation</w:t>
      </w:r>
      <w:r w:rsidR="00A86B55" w:rsidRPr="008E66DF">
        <w:rPr>
          <w:rFonts w:ascii="Calibri" w:eastAsia="Calibri" w:hAnsi="Calibri" w:cs="Times New Roman"/>
          <w:i/>
          <w:sz w:val="22"/>
          <w:lang w:eastAsia="en-GB"/>
        </w:rPr>
        <w:t xml:space="preserve">: </w:t>
      </w:r>
      <w:r w:rsidR="00471615">
        <w:rPr>
          <w:rFonts w:ascii="Calibri" w:eastAsia="Calibri" w:hAnsi="Calibri" w:cs="Times New Roman"/>
          <w:i/>
          <w:sz w:val="22"/>
          <w:lang w:eastAsia="en-GB"/>
        </w:rPr>
        <w:t>Proposed changes to AEP</w:t>
      </w:r>
    </w:p>
    <w:p w14:paraId="19FD0152" w14:textId="6D82FD44" w:rsidR="00AC747E" w:rsidRPr="003A5583" w:rsidRDefault="00AC747E" w:rsidP="000C2E3E">
      <w:pPr>
        <w:numPr>
          <w:ilvl w:val="0"/>
          <w:numId w:val="7"/>
        </w:numPr>
        <w:spacing w:before="0" w:after="120" w:line="240" w:lineRule="auto"/>
        <w:rPr>
          <w:rFonts w:ascii="Calibri" w:eastAsia="Calibri" w:hAnsi="Calibri" w:cs="Times New Roman"/>
          <w:b/>
          <w:i/>
          <w:sz w:val="22"/>
          <w:lang w:eastAsia="en-GB"/>
        </w:rPr>
      </w:pPr>
      <w:r w:rsidRPr="003A5583">
        <w:rPr>
          <w:rFonts w:ascii="Calibri" w:eastAsia="Calibri" w:hAnsi="Calibri" w:cs="Times New Roman"/>
          <w:sz w:val="22"/>
          <w:lang w:eastAsia="en-GB"/>
        </w:rPr>
        <w:t>By mailing your submission to:</w:t>
      </w:r>
    </w:p>
    <w:p w14:paraId="586A4D77" w14:textId="437CD229" w:rsidR="00483347" w:rsidRDefault="00E2557C" w:rsidP="00483347">
      <w:pPr>
        <w:spacing w:line="240" w:lineRule="auto"/>
        <w:ind w:left="1080"/>
        <w:rPr>
          <w:sz w:val="22"/>
        </w:rPr>
      </w:pPr>
      <w:r>
        <w:rPr>
          <w:sz w:val="22"/>
        </w:rPr>
        <w:t xml:space="preserve">The Manager, Accident Compensation Policy </w:t>
      </w:r>
      <w:r w:rsidR="00AC747E" w:rsidRPr="00F5174B">
        <w:rPr>
          <w:sz w:val="22"/>
        </w:rPr>
        <w:br/>
        <w:t>Ministry of Business, Innova</w:t>
      </w:r>
      <w:r w:rsidR="00483347">
        <w:rPr>
          <w:sz w:val="22"/>
        </w:rPr>
        <w:t>tion and Employment</w:t>
      </w:r>
      <w:r w:rsidR="00483347">
        <w:rPr>
          <w:sz w:val="22"/>
        </w:rPr>
        <w:br/>
        <w:t>PO Box 1473</w:t>
      </w:r>
    </w:p>
    <w:p w14:paraId="438F4C5C" w14:textId="798932DB" w:rsidR="00EE1486" w:rsidRPr="00D57B19" w:rsidRDefault="00C1103D" w:rsidP="00D57B19">
      <w:pPr>
        <w:spacing w:line="240" w:lineRule="auto"/>
        <w:ind w:left="1080"/>
        <w:rPr>
          <w:sz w:val="22"/>
        </w:rPr>
      </w:pPr>
      <w:r>
        <w:rPr>
          <w:sz w:val="22"/>
        </w:rPr>
        <w:t>Wellington 6140</w:t>
      </w:r>
      <w:r>
        <w:rPr>
          <w:sz w:val="22"/>
        </w:rPr>
        <w:br/>
        <w:t>New Zealand</w:t>
      </w:r>
      <w:bookmarkStart w:id="2" w:name="_Toc69002629"/>
    </w:p>
    <w:p w14:paraId="4B8E763C" w14:textId="77777777" w:rsidR="00EE1486" w:rsidRDefault="00EE1486" w:rsidP="00EE1486">
      <w:pPr>
        <w:spacing w:after="0"/>
      </w:pPr>
    </w:p>
    <w:p w14:paraId="34319985" w14:textId="77777777" w:rsidR="00D57B19" w:rsidRDefault="00D57B19" w:rsidP="00EE1486">
      <w:pPr>
        <w:pStyle w:val="Heading1"/>
        <w:numPr>
          <w:ilvl w:val="0"/>
          <w:numId w:val="0"/>
        </w:numPr>
        <w:spacing w:before="0"/>
        <w:rPr>
          <w:color w:val="00B050"/>
        </w:rPr>
        <w:sectPr w:rsidR="00D57B19" w:rsidSect="00F15B77">
          <w:headerReference w:type="default" r:id="rId10"/>
          <w:pgSz w:w="11906" w:h="16838"/>
          <w:pgMar w:top="1440" w:right="1440" w:bottom="1440" w:left="1440" w:header="340" w:footer="397" w:gutter="0"/>
          <w:cols w:space="708"/>
          <w:docGrid w:linePitch="360"/>
        </w:sectPr>
      </w:pPr>
    </w:p>
    <w:p w14:paraId="3AD299BA" w14:textId="77777777" w:rsidR="00D57B19" w:rsidRDefault="00D57B19" w:rsidP="00D57B19">
      <w:pPr>
        <w:spacing w:after="0"/>
      </w:pPr>
    </w:p>
    <w:p w14:paraId="679D77F4" w14:textId="76306D00" w:rsidR="00104B50" w:rsidRPr="00C1103D" w:rsidRDefault="00104B50" w:rsidP="00EE1486">
      <w:pPr>
        <w:pStyle w:val="Heading1"/>
        <w:numPr>
          <w:ilvl w:val="0"/>
          <w:numId w:val="0"/>
        </w:numPr>
        <w:spacing w:before="0"/>
        <w:rPr>
          <w:color w:val="00B050"/>
        </w:rPr>
      </w:pPr>
      <w:r w:rsidRPr="00C1103D">
        <w:rPr>
          <w:color w:val="00B050"/>
        </w:rPr>
        <w:t>S</w:t>
      </w:r>
      <w:r w:rsidR="00AB1B10" w:rsidRPr="00C1103D">
        <w:rPr>
          <w:color w:val="00B050"/>
        </w:rPr>
        <w:t>ubmitter information</w:t>
      </w:r>
      <w:bookmarkEnd w:id="2"/>
      <w:r w:rsidRPr="00C1103D">
        <w:rPr>
          <w:color w:val="00B050"/>
        </w:rPr>
        <w:t xml:space="preserve"> </w:t>
      </w:r>
    </w:p>
    <w:p w14:paraId="0341AF84" w14:textId="284D42E7" w:rsidR="003E6E08" w:rsidRPr="00CE0DB6" w:rsidRDefault="003E6E08" w:rsidP="00623023">
      <w:pPr>
        <w:spacing w:before="0" w:line="240" w:lineRule="auto"/>
        <w:rPr>
          <w:sz w:val="22"/>
          <w:szCs w:val="20"/>
        </w:rPr>
      </w:pPr>
      <w:r w:rsidRPr="00CE0DB6">
        <w:rPr>
          <w:sz w:val="22"/>
          <w:lang w:val="en"/>
        </w:rPr>
        <w:t>MBIE would appreciate if you would provide some information about yourself. If you choose</w:t>
      </w:r>
      <w:r w:rsidR="009B7F89">
        <w:rPr>
          <w:sz w:val="22"/>
          <w:lang w:val="en"/>
        </w:rPr>
        <w:t xml:space="preserve"> to provide information in the </w:t>
      </w:r>
      <w:r w:rsidRPr="00CE0DB6">
        <w:rPr>
          <w:sz w:val="22"/>
          <w:lang w:val="en"/>
        </w:rPr>
        <w:t>section below it will be used to help MBIE understand the impact of our proposals on different occupational groups. Any information you provide will be stored securely.</w:t>
      </w:r>
    </w:p>
    <w:p w14:paraId="0B8EDD02" w14:textId="0121920B" w:rsidR="003E6E08" w:rsidRPr="00B111B7" w:rsidRDefault="00CE0DB6" w:rsidP="00CE0DB6">
      <w:pPr>
        <w:spacing w:after="120" w:line="240" w:lineRule="auto"/>
        <w:rPr>
          <w:b/>
          <w:sz w:val="28"/>
          <w:szCs w:val="24"/>
        </w:rPr>
      </w:pPr>
      <w:r w:rsidRPr="00B111B7">
        <w:rPr>
          <w:b/>
          <w:sz w:val="28"/>
          <w:szCs w:val="24"/>
        </w:rPr>
        <w:t>Your name, email address, phone number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7235"/>
      </w:tblGrid>
      <w:tr w:rsidR="003E6E08" w14:paraId="0A64CDA9" w14:textId="77777777" w:rsidTr="003E6E08">
        <w:tc>
          <w:tcPr>
            <w:tcW w:w="1701" w:type="dxa"/>
          </w:tcPr>
          <w:p w14:paraId="571965BB" w14:textId="77777777" w:rsidR="003E6E08" w:rsidRDefault="003E6E08" w:rsidP="00F9595E">
            <w:pPr>
              <w:spacing w:before="120" w:after="120"/>
            </w:pPr>
            <w:r>
              <w:t>Name:</w:t>
            </w:r>
          </w:p>
        </w:tc>
        <w:tc>
          <w:tcPr>
            <w:tcW w:w="7371" w:type="dxa"/>
            <w:shd w:val="clear" w:color="auto" w:fill="E8F9D9"/>
          </w:tcPr>
          <w:p w14:paraId="0460A349" w14:textId="20AF46D5" w:rsidR="003E6E08" w:rsidRDefault="003E6E08" w:rsidP="00F9595E">
            <w:pPr>
              <w:spacing w:before="120" w:after="120"/>
            </w:pPr>
          </w:p>
        </w:tc>
      </w:tr>
    </w:tbl>
    <w:p w14:paraId="370BB84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79357C" w14:paraId="5F0EDFBD" w14:textId="77777777" w:rsidTr="00F9595E">
        <w:tc>
          <w:tcPr>
            <w:tcW w:w="1701" w:type="dxa"/>
          </w:tcPr>
          <w:p w14:paraId="1C8232BD" w14:textId="77777777" w:rsidR="0079357C" w:rsidRDefault="0079357C" w:rsidP="00F9595E">
            <w:pPr>
              <w:spacing w:before="120" w:after="120"/>
            </w:pPr>
            <w:r>
              <w:t>Email address:</w:t>
            </w:r>
          </w:p>
        </w:tc>
        <w:tc>
          <w:tcPr>
            <w:tcW w:w="7371" w:type="dxa"/>
            <w:shd w:val="clear" w:color="auto" w:fill="E8F9D9"/>
          </w:tcPr>
          <w:p w14:paraId="49E13083" w14:textId="77777777" w:rsidR="0079357C" w:rsidRDefault="0079357C" w:rsidP="00F9595E">
            <w:pPr>
              <w:spacing w:before="120" w:after="120"/>
            </w:pPr>
          </w:p>
        </w:tc>
      </w:tr>
    </w:tbl>
    <w:p w14:paraId="2096DB6B" w14:textId="6198A559" w:rsidR="00CE0DB6" w:rsidRDefault="00CE0DB6" w:rsidP="00CE0DB6">
      <w:pPr>
        <w:pStyle w:val="ListParagraph"/>
        <w:spacing w:before="0" w:after="0" w:line="240" w:lineRule="auto"/>
        <w:ind w:left="567"/>
        <w:rPr>
          <w:sz w:val="12"/>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CE0DB6" w14:paraId="1B614C4F" w14:textId="77777777" w:rsidTr="00814B05">
        <w:tc>
          <w:tcPr>
            <w:tcW w:w="1701" w:type="dxa"/>
          </w:tcPr>
          <w:p w14:paraId="0EC7B14B" w14:textId="47FE5AAD" w:rsidR="00CE0DB6" w:rsidRDefault="00CE0DB6" w:rsidP="00814B05">
            <w:pPr>
              <w:spacing w:before="120" w:after="120"/>
            </w:pPr>
            <w:r>
              <w:t>Phone number:</w:t>
            </w:r>
          </w:p>
        </w:tc>
        <w:tc>
          <w:tcPr>
            <w:tcW w:w="7371" w:type="dxa"/>
            <w:shd w:val="clear" w:color="auto" w:fill="E8F9D9"/>
          </w:tcPr>
          <w:p w14:paraId="1DE954A7" w14:textId="77777777" w:rsidR="00CE0DB6" w:rsidRDefault="00CE0DB6" w:rsidP="00814B05">
            <w:pPr>
              <w:spacing w:before="120" w:after="120"/>
            </w:pPr>
          </w:p>
        </w:tc>
      </w:tr>
    </w:tbl>
    <w:p w14:paraId="7EB92AAB" w14:textId="77777777" w:rsidR="00CE0DB6" w:rsidRPr="0079357C" w:rsidRDefault="00CE0DB6" w:rsidP="00CE0DB6">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7225"/>
      </w:tblGrid>
      <w:tr w:rsidR="00CE0DB6" w14:paraId="4E9DAE63" w14:textId="77777777" w:rsidTr="00814B05">
        <w:tc>
          <w:tcPr>
            <w:tcW w:w="1701" w:type="dxa"/>
          </w:tcPr>
          <w:p w14:paraId="20A6D643" w14:textId="41F64401" w:rsidR="00CE0DB6" w:rsidRDefault="00CE0DB6" w:rsidP="00814B05">
            <w:pPr>
              <w:spacing w:before="120" w:after="120"/>
            </w:pPr>
            <w:r>
              <w:t>Organisation:</w:t>
            </w:r>
          </w:p>
        </w:tc>
        <w:tc>
          <w:tcPr>
            <w:tcW w:w="7371" w:type="dxa"/>
            <w:shd w:val="clear" w:color="auto" w:fill="E8F9D9"/>
          </w:tcPr>
          <w:p w14:paraId="3B7690CC" w14:textId="77777777" w:rsidR="00CE0DB6" w:rsidRDefault="00CE0DB6" w:rsidP="00814B05">
            <w:pPr>
              <w:spacing w:before="120" w:after="120"/>
            </w:pPr>
          </w:p>
        </w:tc>
      </w:tr>
    </w:tbl>
    <w:p w14:paraId="59644372" w14:textId="60064BD9" w:rsidR="00B510BB" w:rsidRPr="00CE0DB6" w:rsidRDefault="00B510BB" w:rsidP="00B510BB">
      <w:pPr>
        <w:pStyle w:val="ListParagraph"/>
        <w:spacing w:before="120" w:after="0" w:line="240" w:lineRule="auto"/>
        <w:ind w:left="0"/>
        <w:rPr>
          <w:szCs w:val="20"/>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B111B7" w14:paraId="57B0A201" w14:textId="77777777" w:rsidTr="008D035E">
        <w:trPr>
          <w:trHeight w:val="789"/>
        </w:trPr>
        <w:tc>
          <w:tcPr>
            <w:tcW w:w="567" w:type="dxa"/>
          </w:tcPr>
          <w:p w14:paraId="6A200B24" w14:textId="070159F9" w:rsidR="00EB1948" w:rsidRDefault="00B97C2F" w:rsidP="00EB1948">
            <w:pPr>
              <w:spacing w:before="120" w:after="120" w:line="240" w:lineRule="auto"/>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EB1948" w:rsidRPr="00EF798E">
                  <w:rPr>
                    <w:rFonts w:ascii="MS Gothic" w:eastAsia="MS Gothic" w:hAnsi="MS Gothic" w:hint="eastAsia"/>
                    <w:sz w:val="28"/>
                  </w:rPr>
                  <w:t>☐</w:t>
                </w:r>
              </w:sdtContent>
            </w:sdt>
            <w:r w:rsidR="00EB1948" w:rsidRPr="00EF798E">
              <w:rPr>
                <w:sz w:val="22"/>
              </w:rPr>
              <w:t xml:space="preserve"> </w:t>
            </w:r>
          </w:p>
        </w:tc>
        <w:tc>
          <w:tcPr>
            <w:tcW w:w="8545" w:type="dxa"/>
          </w:tcPr>
          <w:p w14:paraId="6A584735" w14:textId="46113A74" w:rsidR="00EB1948" w:rsidRDefault="00EB1948" w:rsidP="00EB1948">
            <w:pPr>
              <w:pStyle w:val="ListParagraph"/>
              <w:spacing w:before="120" w:after="120" w:line="240" w:lineRule="auto"/>
              <w:ind w:left="0"/>
              <w:rPr>
                <w:szCs w:val="20"/>
              </w:rPr>
            </w:pPr>
            <w:r w:rsidRPr="00EB1948">
              <w:rPr>
                <w:rFonts w:ascii="Calibri" w:eastAsia="Times New Roman" w:hAnsi="Calibri" w:cs="Times New Roman"/>
                <w:sz w:val="22"/>
                <w:lang w:eastAsia="ko-KR"/>
              </w:rPr>
              <w:t xml:space="preserve">The Privacy Act </w:t>
            </w:r>
            <w:r w:rsidR="00CC280E">
              <w:rPr>
                <w:rFonts w:ascii="Calibri" w:eastAsia="Times New Roman" w:hAnsi="Calibri" w:cs="Times New Roman"/>
                <w:sz w:val="22"/>
                <w:lang w:eastAsia="ko-KR"/>
              </w:rPr>
              <w:t>2020</w:t>
            </w:r>
            <w:r w:rsidRPr="00EB1948">
              <w:rPr>
                <w:rFonts w:ascii="Calibri" w:eastAsia="Times New Roman" w:hAnsi="Calibri" w:cs="Times New Roman"/>
                <w:sz w:val="22"/>
                <w:lang w:eastAsia="ko-KR"/>
              </w:rPr>
              <w:t xml:space="preserve"> applies to submissions. Please tick the box if you do </w:t>
            </w:r>
            <w:r w:rsidRPr="00EF798E">
              <w:rPr>
                <w:rFonts w:ascii="Calibri" w:eastAsia="Times New Roman" w:hAnsi="Calibri" w:cs="Times New Roman"/>
                <w:b/>
                <w:sz w:val="22"/>
                <w:u w:val="single"/>
                <w:lang w:eastAsia="ko-KR"/>
              </w:rPr>
              <w:t>not</w:t>
            </w:r>
            <w:r w:rsidRPr="00EF798E">
              <w:rPr>
                <w:rFonts w:ascii="Calibri" w:eastAsia="Times New Roman" w:hAnsi="Calibri" w:cs="Times New Roman"/>
                <w:b/>
                <w:sz w:val="22"/>
                <w:lang w:eastAsia="ko-KR"/>
              </w:rPr>
              <w:t xml:space="preserve"> </w:t>
            </w:r>
            <w:r w:rsidRPr="00EB1948">
              <w:rPr>
                <w:rFonts w:ascii="Calibri" w:eastAsia="Times New Roman" w:hAnsi="Calibri" w:cs="Times New Roman"/>
                <w:sz w:val="22"/>
                <w:lang w:eastAsia="ko-KR"/>
              </w:rPr>
              <w:t>wish your name or other personal information to be included in any information about submissions that MBIE may</w:t>
            </w:r>
            <w:r w:rsidR="00B111B7">
              <w:rPr>
                <w:rFonts w:ascii="Calibri" w:eastAsia="Times New Roman" w:hAnsi="Calibri" w:cs="Times New Roman"/>
                <w:sz w:val="22"/>
                <w:lang w:eastAsia="ko-KR"/>
              </w:rPr>
              <w:t xml:space="preserve"> publish. </w:t>
            </w:r>
            <w:r>
              <w:tab/>
            </w:r>
          </w:p>
        </w:tc>
      </w:tr>
      <w:tr w:rsidR="00EB1948" w14:paraId="693B8E1B" w14:textId="77777777" w:rsidTr="008D035E">
        <w:trPr>
          <w:trHeight w:val="982"/>
        </w:trPr>
        <w:tc>
          <w:tcPr>
            <w:tcW w:w="567" w:type="dxa"/>
          </w:tcPr>
          <w:p w14:paraId="03B1E4EA" w14:textId="57A3FC09" w:rsidR="00EB1948" w:rsidRPr="00EB1948" w:rsidRDefault="00B97C2F" w:rsidP="00EB1948">
            <w:pPr>
              <w:spacing w:before="120" w:after="120" w:line="240" w:lineRule="auto"/>
              <w:rPr>
                <w:rFonts w:ascii="MS Gothic" w:eastAsia="MS Gothic" w:hAnsi="MS Gothic"/>
                <w:sz w:val="24"/>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504EA9" w:rsidRPr="00EF798E">
                  <w:rPr>
                    <w:rFonts w:ascii="MS Gothic" w:eastAsia="MS Gothic" w:hAnsi="MS Gothic" w:hint="eastAsia"/>
                    <w:sz w:val="28"/>
                  </w:rPr>
                  <w:t>☐</w:t>
                </w:r>
              </w:sdtContent>
            </w:sdt>
          </w:p>
        </w:tc>
        <w:tc>
          <w:tcPr>
            <w:tcW w:w="8545" w:type="dxa"/>
          </w:tcPr>
          <w:p w14:paraId="5AA78F91" w14:textId="664FDA2F" w:rsidR="00EB1948" w:rsidRPr="00EB1948" w:rsidRDefault="00EB1948" w:rsidP="00504EA9">
            <w:pPr>
              <w:pStyle w:val="ListParagraph"/>
              <w:spacing w:before="120" w:after="0" w:line="240" w:lineRule="auto"/>
              <w:ind w:left="0"/>
              <w:rPr>
                <w:rFonts w:ascii="Calibri" w:eastAsia="Times New Roman" w:hAnsi="Calibri" w:cs="Times New Roman"/>
                <w:sz w:val="22"/>
                <w:lang w:eastAsia="ko-KR"/>
              </w:rPr>
            </w:pPr>
            <w:r w:rsidRPr="00EB1948">
              <w:rPr>
                <w:sz w:val="22"/>
              </w:rPr>
              <w:t xml:space="preserve">MBIE may upload submissions or a summary of submissions received to MBIE’s website at </w:t>
            </w:r>
            <w:hyperlink r:id="rId11" w:history="1">
              <w:r w:rsidRPr="00AA0E39">
                <w:rPr>
                  <w:rStyle w:val="Hyperlink"/>
                  <w:b/>
                  <w:sz w:val="22"/>
                </w:rPr>
                <w:t>www.mbie.govt.nz</w:t>
              </w:r>
            </w:hyperlink>
            <w:r w:rsidRPr="00EB1948">
              <w:rPr>
                <w:sz w:val="22"/>
              </w:rPr>
              <w:t>. If you do</w:t>
            </w:r>
            <w:r w:rsidRPr="00EF798E">
              <w:rPr>
                <w:b/>
                <w:sz w:val="22"/>
              </w:rPr>
              <w:t xml:space="preserve"> </w:t>
            </w:r>
            <w:r w:rsidRPr="00EF798E">
              <w:rPr>
                <w:b/>
                <w:sz w:val="22"/>
                <w:u w:val="single"/>
              </w:rPr>
              <w:t>not</w:t>
            </w:r>
            <w:r w:rsidRPr="00EB1948">
              <w:rPr>
                <w:sz w:val="22"/>
              </w:rPr>
              <w:t xml:space="preserve"> want your submission or a summary of your submission to be placed on our website, please tick the box and type an explanation below</w:t>
            </w:r>
            <w:r w:rsidR="00504EA9">
              <w:rPr>
                <w:sz w:val="22"/>
              </w:rPr>
              <w:t>:</w:t>
            </w:r>
          </w:p>
        </w:tc>
      </w:tr>
    </w:tbl>
    <w:p w14:paraId="5CFE719F" w14:textId="74D3E3DE" w:rsidR="00504EA9" w:rsidRPr="00B111B7" w:rsidRDefault="00504EA9" w:rsidP="009B206B">
      <w:pPr>
        <w:spacing w:line="240" w:lineRule="auto"/>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26"/>
      </w:tblGrid>
      <w:tr w:rsidR="00504EA9" w:rsidRPr="007725E8" w14:paraId="0F10D969" w14:textId="77777777" w:rsidTr="008D035E">
        <w:trPr>
          <w:trHeight w:val="281"/>
        </w:trPr>
        <w:tc>
          <w:tcPr>
            <w:tcW w:w="9026" w:type="dxa"/>
            <w:shd w:val="clear" w:color="auto" w:fill="E8F9D9"/>
          </w:tcPr>
          <w:p w14:paraId="45A9683E" w14:textId="4373833D" w:rsidR="00504EA9" w:rsidRPr="00B111B7" w:rsidRDefault="00504EA9" w:rsidP="00814B05">
            <w:pPr>
              <w:spacing w:before="120" w:after="120"/>
              <w:rPr>
                <w:sz w:val="22"/>
                <w:szCs w:val="20"/>
              </w:rPr>
            </w:pPr>
            <w:r w:rsidRPr="00B111B7">
              <w:rPr>
                <w:sz w:val="22"/>
                <w:szCs w:val="20"/>
              </w:rPr>
              <w:t>I do not want my submission placed on MBIE’s website because… [insert reasoning here]</w:t>
            </w:r>
          </w:p>
        </w:tc>
      </w:tr>
    </w:tbl>
    <w:p w14:paraId="2933A00C" w14:textId="5A5EF4D2" w:rsidR="008C7C83" w:rsidRDefault="008C7C83" w:rsidP="00E71BDB">
      <w:pPr>
        <w:spacing w:after="0" w:line="240" w:lineRule="auto"/>
      </w:pPr>
      <w:bookmarkStart w:id="3" w:name="_Energy_efficiency_for_1"/>
      <w:bookmarkEnd w:id="3"/>
    </w:p>
    <w:p w14:paraId="0F0175A1" w14:textId="33082CE4" w:rsidR="008D035E" w:rsidRDefault="008D035E" w:rsidP="00B111B7">
      <w:pPr>
        <w:spacing w:after="120" w:line="240" w:lineRule="auto"/>
        <w:rPr>
          <w:b/>
          <w:sz w:val="28"/>
          <w:szCs w:val="24"/>
        </w:rPr>
      </w:pPr>
      <w:r>
        <w:rPr>
          <w:b/>
          <w:sz w:val="28"/>
          <w:szCs w:val="24"/>
        </w:rPr>
        <w:t xml:space="preserve">Please </w:t>
      </w:r>
      <w:r w:rsidR="00B111B7" w:rsidRPr="00B111B7">
        <w:rPr>
          <w:b/>
          <w:sz w:val="28"/>
          <w:szCs w:val="24"/>
        </w:rPr>
        <w:t>check if your submission contains confidential information</w:t>
      </w:r>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8D035E" w14:paraId="037D2A61" w14:textId="77777777" w:rsidTr="008D035E">
        <w:trPr>
          <w:trHeight w:val="789"/>
        </w:trPr>
        <w:tc>
          <w:tcPr>
            <w:tcW w:w="567" w:type="dxa"/>
          </w:tcPr>
          <w:p w14:paraId="3B8F2E6A" w14:textId="77777777" w:rsidR="008D035E" w:rsidRDefault="00B97C2F" w:rsidP="00814B05">
            <w:pPr>
              <w:spacing w:before="120" w:after="120" w:line="240" w:lineRule="auto"/>
              <w:rPr>
                <w:szCs w:val="20"/>
              </w:rPr>
            </w:pPr>
            <w:sdt>
              <w:sdtPr>
                <w:rPr>
                  <w:rFonts w:ascii="MS Gothic" w:eastAsia="MS Gothic" w:hAnsi="MS Gothic"/>
                  <w:sz w:val="28"/>
                </w:rPr>
                <w:id w:val="1723556589"/>
                <w14:checkbox>
                  <w14:checked w14:val="0"/>
                  <w14:checkedState w14:val="2612" w14:font="MS Gothic"/>
                  <w14:uncheckedState w14:val="2610" w14:font="MS Gothic"/>
                </w14:checkbox>
              </w:sdtPr>
              <w:sdtEndPr/>
              <w:sdtContent>
                <w:r w:rsidR="008D035E" w:rsidRPr="00EF798E">
                  <w:rPr>
                    <w:rFonts w:ascii="MS Gothic" w:eastAsia="MS Gothic" w:hAnsi="MS Gothic" w:hint="eastAsia"/>
                    <w:sz w:val="28"/>
                  </w:rPr>
                  <w:t>☐</w:t>
                </w:r>
              </w:sdtContent>
            </w:sdt>
            <w:r w:rsidR="008D035E" w:rsidRPr="00EF798E">
              <w:rPr>
                <w:sz w:val="22"/>
              </w:rPr>
              <w:t xml:space="preserve"> </w:t>
            </w:r>
          </w:p>
        </w:tc>
        <w:tc>
          <w:tcPr>
            <w:tcW w:w="8550" w:type="dxa"/>
          </w:tcPr>
          <w:p w14:paraId="08C83D10" w14:textId="7CC86242" w:rsidR="00FF7417" w:rsidRDefault="008D035E" w:rsidP="00814B05">
            <w:pPr>
              <w:pStyle w:val="ListParagraph"/>
              <w:spacing w:before="120" w:after="120" w:line="240" w:lineRule="auto"/>
              <w:ind w:left="0"/>
              <w:rPr>
                <w:rFonts w:ascii="Calibri" w:eastAsia="Times New Roman" w:hAnsi="Calibri" w:cs="Times New Roman"/>
                <w:sz w:val="22"/>
                <w:lang w:eastAsia="ko-KR"/>
              </w:rPr>
            </w:pPr>
            <w:r>
              <w:rPr>
                <w:rFonts w:ascii="Calibri" w:eastAsia="Times New Roman" w:hAnsi="Calibri" w:cs="Times New Roman"/>
                <w:sz w:val="22"/>
                <w:lang w:eastAsia="ko-KR"/>
              </w:rPr>
              <w:t xml:space="preserve">I would like my submission (or identifiable parts of my submission) to be kept confidential, and </w:t>
            </w:r>
            <w:r w:rsidRPr="008D035E">
              <w:rPr>
                <w:rFonts w:ascii="Calibri" w:eastAsia="Times New Roman" w:hAnsi="Calibri" w:cs="Times New Roman"/>
                <w:b/>
                <w:sz w:val="22"/>
                <w:u w:val="single"/>
                <w:lang w:eastAsia="ko-KR"/>
              </w:rPr>
              <w:t>have stated</w:t>
            </w:r>
            <w:r w:rsidRPr="008D035E">
              <w:rPr>
                <w:rFonts w:ascii="Calibri" w:eastAsia="Times New Roman" w:hAnsi="Calibri" w:cs="Times New Roman"/>
                <w:sz w:val="22"/>
                <w:u w:val="single"/>
                <w:lang w:eastAsia="ko-KR"/>
              </w:rPr>
              <w:t xml:space="preserve"> </w:t>
            </w:r>
            <w:r>
              <w:rPr>
                <w:rFonts w:ascii="Calibri" w:eastAsia="Times New Roman" w:hAnsi="Calibri" w:cs="Times New Roman"/>
                <w:sz w:val="22"/>
                <w:lang w:eastAsia="ko-KR"/>
              </w:rPr>
              <w:t>my reasons and ground under</w:t>
            </w:r>
            <w:r w:rsidR="003A1A6F">
              <w:rPr>
                <w:rFonts w:ascii="Calibri" w:eastAsia="Times New Roman" w:hAnsi="Calibri" w:cs="Times New Roman"/>
                <w:sz w:val="22"/>
                <w:lang w:eastAsia="ko-KR"/>
              </w:rPr>
              <w:t xml:space="preserve"> section 9 of</w:t>
            </w:r>
            <w:r>
              <w:rPr>
                <w:rFonts w:ascii="Calibri" w:eastAsia="Times New Roman" w:hAnsi="Calibri" w:cs="Times New Roman"/>
                <w:sz w:val="22"/>
                <w:lang w:eastAsia="ko-KR"/>
              </w:rPr>
              <w:t xml:space="preserve"> the Official Information Act that I believe apply, for consideration by MBIE. </w:t>
            </w:r>
          </w:p>
          <w:p w14:paraId="7EF476C4" w14:textId="26A7A741" w:rsidR="00483347" w:rsidRPr="00483347" w:rsidRDefault="00483347" w:rsidP="00483347">
            <w:pPr>
              <w:pStyle w:val="ListParagraph"/>
              <w:spacing w:before="120" w:after="0" w:line="240" w:lineRule="auto"/>
              <w:ind w:left="0"/>
              <w:rPr>
                <w:rFonts w:ascii="Calibri" w:eastAsia="Times New Roman" w:hAnsi="Calibri" w:cs="Times New Roman"/>
                <w:sz w:val="22"/>
                <w:lang w:eastAsia="ko-KR"/>
              </w:rPr>
            </w:pPr>
          </w:p>
        </w:tc>
      </w:tr>
    </w:tbl>
    <w:p w14:paraId="18010660" w14:textId="77777777" w:rsidR="00EE1486" w:rsidRDefault="00EE1486" w:rsidP="00EE1486">
      <w:pPr>
        <w:spacing w:after="0"/>
      </w:pPr>
      <w:bookmarkStart w:id="4" w:name="_Toc69002630"/>
    </w:p>
    <w:p w14:paraId="2242DB63" w14:textId="77777777" w:rsidR="00EE1486" w:rsidRDefault="00EE1486" w:rsidP="00EE1486">
      <w:pPr>
        <w:pStyle w:val="Heading1"/>
        <w:numPr>
          <w:ilvl w:val="0"/>
          <w:numId w:val="0"/>
        </w:numPr>
        <w:spacing w:before="0"/>
        <w:ind w:left="851" w:hanging="851"/>
        <w:rPr>
          <w:color w:val="00B050"/>
        </w:rPr>
        <w:sectPr w:rsidR="00EE1486" w:rsidSect="00F15B77">
          <w:headerReference w:type="default" r:id="rId12"/>
          <w:pgSz w:w="11906" w:h="16838"/>
          <w:pgMar w:top="1440" w:right="1440" w:bottom="1440" w:left="1440" w:header="340" w:footer="397" w:gutter="0"/>
          <w:cols w:space="708"/>
          <w:docGrid w:linePitch="360"/>
        </w:sectPr>
      </w:pPr>
    </w:p>
    <w:p w14:paraId="321A334B" w14:textId="77777777" w:rsidR="00EE1486" w:rsidRDefault="00EE1486" w:rsidP="005C5C40">
      <w:pPr>
        <w:spacing w:after="0"/>
      </w:pPr>
    </w:p>
    <w:bookmarkEnd w:id="4"/>
    <w:p w14:paraId="53FD4571" w14:textId="2E3C74A2" w:rsidR="002B1C77" w:rsidRDefault="002B1C77" w:rsidP="00A86B55">
      <w:pPr>
        <w:pStyle w:val="NumberedParagraphLevel2"/>
        <w:numPr>
          <w:ilvl w:val="0"/>
          <w:numId w:val="0"/>
        </w:numPr>
        <w:spacing w:line="240" w:lineRule="auto"/>
        <w:rPr>
          <w:b/>
          <w:noProof w:val="0"/>
          <w:color w:val="00B050"/>
          <w:sz w:val="36"/>
          <w:szCs w:val="30"/>
        </w:rPr>
      </w:pPr>
      <w:r w:rsidRPr="002B1C77">
        <w:rPr>
          <w:b/>
          <w:noProof w:val="0"/>
          <w:color w:val="00B050"/>
          <w:sz w:val="36"/>
          <w:szCs w:val="30"/>
        </w:rPr>
        <w:t>Pro</w:t>
      </w:r>
      <w:r w:rsidR="002B3A63">
        <w:rPr>
          <w:b/>
          <w:noProof w:val="0"/>
          <w:color w:val="00B050"/>
          <w:sz w:val="36"/>
          <w:szCs w:val="30"/>
        </w:rPr>
        <w:t>duct Proposals we are seeking your views on</w:t>
      </w:r>
      <w:r w:rsidRPr="002B1C77">
        <w:rPr>
          <w:b/>
          <w:noProof w:val="0"/>
          <w:color w:val="00B050"/>
          <w:sz w:val="36"/>
          <w:szCs w:val="30"/>
        </w:rPr>
        <w:t xml:space="preserve"> </w:t>
      </w:r>
    </w:p>
    <w:p w14:paraId="10494187" w14:textId="48538A51" w:rsidR="00E71BDB" w:rsidRPr="005170B3" w:rsidRDefault="008448F7" w:rsidP="00A86B55">
      <w:pPr>
        <w:pStyle w:val="NumberedParagraphLevel2"/>
        <w:numPr>
          <w:ilvl w:val="0"/>
          <w:numId w:val="0"/>
        </w:numPr>
        <w:spacing w:line="240" w:lineRule="auto"/>
        <w:rPr>
          <w:b/>
          <w:sz w:val="28"/>
        </w:rPr>
      </w:pPr>
      <w:r>
        <w:rPr>
          <w:b/>
          <w:sz w:val="28"/>
        </w:rPr>
        <w:t xml:space="preserve">Questions on </w:t>
      </w:r>
      <w:r w:rsidR="002B3A63">
        <w:rPr>
          <w:b/>
          <w:sz w:val="28"/>
        </w:rPr>
        <w:t>Proposal 1</w:t>
      </w:r>
      <w:r w:rsidR="000E1431">
        <w:rPr>
          <w:b/>
          <w:sz w:val="28"/>
        </w:rPr>
        <w:t>:</w:t>
      </w:r>
      <w:r w:rsidR="002B3A63">
        <w:rPr>
          <w:b/>
          <w:sz w:val="28"/>
        </w:rPr>
        <w:t xml:space="preserve"> </w:t>
      </w:r>
      <w:r w:rsidR="000E1431">
        <w:rPr>
          <w:b/>
          <w:sz w:val="28"/>
        </w:rPr>
        <w:t>I</w:t>
      </w:r>
      <w:r w:rsidR="002B3A63">
        <w:rPr>
          <w:b/>
          <w:sz w:val="28"/>
        </w:rPr>
        <w:t xml:space="preserve">mplement new health and safety assessment requirements </w:t>
      </w:r>
    </w:p>
    <w:tbl>
      <w:tblPr>
        <w:tblW w:w="10207" w:type="dxa"/>
        <w:tblInd w:w="-717" w:type="dxa"/>
        <w:tblLayout w:type="fixed"/>
        <w:tblLook w:val="04A0" w:firstRow="1" w:lastRow="0" w:firstColumn="1" w:lastColumn="0" w:noHBand="0" w:noVBand="1"/>
      </w:tblPr>
      <w:tblGrid>
        <w:gridCol w:w="1702"/>
        <w:gridCol w:w="8505"/>
      </w:tblGrid>
      <w:tr w:rsidR="002B3A63" w:rsidRPr="009E0F0E" w14:paraId="5757DA3D" w14:textId="77777777" w:rsidTr="00EB013C">
        <w:tc>
          <w:tcPr>
            <w:tcW w:w="17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3C8C626" w14:textId="77777777" w:rsidR="002B3A63" w:rsidRPr="006134C6" w:rsidRDefault="002B3A63" w:rsidP="003D519E">
            <w:pPr>
              <w:spacing w:before="120" w:after="120" w:line="240" w:lineRule="auto"/>
              <w:ind w:left="120"/>
              <w:textAlignment w:val="baseline"/>
              <w:rPr>
                <w:rFonts w:eastAsia="Calibri" w:cstheme="minorHAnsi"/>
                <w:color w:val="000000" w:themeColor="text1"/>
                <w:sz w:val="24"/>
                <w:szCs w:val="24"/>
              </w:rPr>
            </w:pPr>
            <w:r>
              <w:rPr>
                <w:rFonts w:eastAsia="Calibri" w:cstheme="minorHAnsi"/>
                <w:sz w:val="24"/>
                <w:szCs w:val="24"/>
              </w:rPr>
              <w:t>General feedback</w:t>
            </w:r>
          </w:p>
        </w:tc>
        <w:tc>
          <w:tcPr>
            <w:tcW w:w="850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99CC5E2" w14:textId="77777777" w:rsidR="002B3A63" w:rsidRPr="00EC081F" w:rsidRDefault="002B3A63" w:rsidP="000C2E3E">
            <w:pPr>
              <w:pStyle w:val="ListParagraph"/>
              <w:numPr>
                <w:ilvl w:val="0"/>
                <w:numId w:val="8"/>
              </w:numPr>
              <w:spacing w:before="120" w:after="120" w:line="240" w:lineRule="auto"/>
              <w:ind w:left="714" w:hanging="357"/>
              <w:contextualSpacing w:val="0"/>
              <w:rPr>
                <w:rFonts w:eastAsiaTheme="minorEastAsia"/>
                <w:color w:val="000000" w:themeColor="text1"/>
                <w:sz w:val="24"/>
                <w:szCs w:val="24"/>
              </w:rPr>
            </w:pPr>
            <w:r w:rsidRPr="32BE829C">
              <w:rPr>
                <w:rFonts w:eastAsia="Calibri"/>
                <w:color w:val="000000" w:themeColor="text1"/>
                <w:sz w:val="24"/>
                <w:szCs w:val="24"/>
              </w:rPr>
              <w:t xml:space="preserve">Do you support the proposed new </w:t>
            </w:r>
            <w:r>
              <w:rPr>
                <w:rFonts w:eastAsia="Calibri"/>
                <w:color w:val="000000" w:themeColor="text1"/>
                <w:sz w:val="24"/>
                <w:szCs w:val="24"/>
              </w:rPr>
              <w:t>h</w:t>
            </w:r>
            <w:r w:rsidRPr="32BE829C">
              <w:rPr>
                <w:rFonts w:eastAsia="Calibri"/>
                <w:color w:val="000000" w:themeColor="text1"/>
                <w:sz w:val="24"/>
                <w:szCs w:val="24"/>
              </w:rPr>
              <w:t xml:space="preserve">ealth and </w:t>
            </w:r>
            <w:r>
              <w:rPr>
                <w:rFonts w:eastAsia="Calibri"/>
                <w:color w:val="000000" w:themeColor="text1"/>
                <w:sz w:val="24"/>
                <w:szCs w:val="24"/>
              </w:rPr>
              <w:t>s</w:t>
            </w:r>
            <w:r w:rsidRPr="32BE829C">
              <w:rPr>
                <w:rFonts w:eastAsia="Calibri"/>
                <w:color w:val="000000" w:themeColor="text1"/>
                <w:sz w:val="24"/>
                <w:szCs w:val="24"/>
              </w:rPr>
              <w:t>afety requirements</w:t>
            </w:r>
            <w:bookmarkStart w:id="5" w:name="_Hlk103005825"/>
            <w:r>
              <w:rPr>
                <w:rFonts w:eastAsia="Calibri"/>
                <w:color w:val="000000" w:themeColor="text1"/>
                <w:sz w:val="24"/>
                <w:szCs w:val="24"/>
              </w:rPr>
              <w:t>, or would you prefer one of the other options</w:t>
            </w:r>
            <w:bookmarkEnd w:id="5"/>
            <w:r w:rsidRPr="32BE829C">
              <w:rPr>
                <w:rFonts w:eastAsia="Calibri"/>
                <w:color w:val="000000" w:themeColor="text1"/>
                <w:sz w:val="24"/>
                <w:szCs w:val="24"/>
              </w:rPr>
              <w:t>? Why/why not?</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2B3A63" w:rsidRPr="007725E8" w14:paraId="2B37C120" w14:textId="77777777" w:rsidTr="005224CE">
              <w:trPr>
                <w:trHeight w:val="401"/>
              </w:trPr>
              <w:tc>
                <w:tcPr>
                  <w:tcW w:w="8646" w:type="dxa"/>
                  <w:shd w:val="clear" w:color="auto" w:fill="E8F9D9"/>
                </w:tcPr>
                <w:p w14:paraId="5E6030AA" w14:textId="77777777" w:rsidR="002B3A63" w:rsidRPr="007725E8" w:rsidRDefault="002B3A63" w:rsidP="002B3A63">
                  <w:pPr>
                    <w:spacing w:before="120" w:after="120"/>
                    <w:rPr>
                      <w:szCs w:val="20"/>
                    </w:rPr>
                  </w:pPr>
                  <w:r>
                    <w:rPr>
                      <w:szCs w:val="20"/>
                    </w:rPr>
                    <w:t>[insert response here]</w:t>
                  </w:r>
                </w:p>
              </w:tc>
            </w:tr>
          </w:tbl>
          <w:p w14:paraId="65EE375C" w14:textId="77777777" w:rsidR="002B3A63" w:rsidRPr="001618B1" w:rsidRDefault="002B3A63" w:rsidP="000C2E3E">
            <w:pPr>
              <w:pStyle w:val="ListParagraph"/>
              <w:numPr>
                <w:ilvl w:val="0"/>
                <w:numId w:val="8"/>
              </w:numPr>
              <w:spacing w:before="120" w:after="120" w:line="240" w:lineRule="auto"/>
              <w:ind w:left="714" w:hanging="357"/>
              <w:contextualSpacing w:val="0"/>
              <w:rPr>
                <w:rFonts w:eastAsiaTheme="minorEastAsia"/>
                <w:color w:val="000000" w:themeColor="text1"/>
                <w:sz w:val="24"/>
                <w:szCs w:val="24"/>
              </w:rPr>
            </w:pPr>
            <w:r w:rsidRPr="502461B1">
              <w:rPr>
                <w:rFonts w:eastAsia="Calibri"/>
                <w:color w:val="000000" w:themeColor="text1"/>
                <w:sz w:val="24"/>
                <w:szCs w:val="24"/>
              </w:rPr>
              <w:t>What benefits and/or risks do you see if ACC adopts external health and safety management assessments? Why?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2B3A63" w:rsidRPr="007725E8" w14:paraId="5940CF00" w14:textId="77777777" w:rsidTr="005224CE">
              <w:trPr>
                <w:trHeight w:val="401"/>
              </w:trPr>
              <w:tc>
                <w:tcPr>
                  <w:tcW w:w="8646" w:type="dxa"/>
                  <w:shd w:val="clear" w:color="auto" w:fill="E8F9D9"/>
                </w:tcPr>
                <w:p w14:paraId="7ECEA946" w14:textId="77777777" w:rsidR="002B3A63" w:rsidRPr="007725E8" w:rsidRDefault="002B3A63" w:rsidP="002B3A63">
                  <w:pPr>
                    <w:spacing w:before="120" w:after="120"/>
                    <w:rPr>
                      <w:szCs w:val="20"/>
                    </w:rPr>
                  </w:pPr>
                  <w:r>
                    <w:rPr>
                      <w:szCs w:val="20"/>
                    </w:rPr>
                    <w:t>[insert response here]</w:t>
                  </w:r>
                </w:p>
              </w:tc>
            </w:tr>
          </w:tbl>
          <w:p w14:paraId="3EA7999A" w14:textId="77777777" w:rsidR="002B3A63" w:rsidRPr="006134C6" w:rsidRDefault="002B3A63" w:rsidP="000C2E3E">
            <w:pPr>
              <w:pStyle w:val="ListParagraph"/>
              <w:numPr>
                <w:ilvl w:val="0"/>
                <w:numId w:val="8"/>
              </w:numPr>
              <w:spacing w:before="120" w:after="120" w:line="240" w:lineRule="auto"/>
              <w:ind w:left="714" w:hanging="357"/>
              <w:contextualSpacing w:val="0"/>
              <w:rPr>
                <w:rFonts w:eastAsiaTheme="minorEastAsia"/>
                <w:color w:val="000000" w:themeColor="text1"/>
                <w:sz w:val="24"/>
                <w:szCs w:val="24"/>
              </w:rPr>
            </w:pPr>
            <w:r w:rsidRPr="502461B1">
              <w:rPr>
                <w:rFonts w:eastAsia="Calibri"/>
                <w:color w:val="000000" w:themeColor="text1"/>
                <w:sz w:val="24"/>
                <w:szCs w:val="24"/>
              </w:rPr>
              <w:t xml:space="preserve">What impacts do you </w:t>
            </w:r>
            <w:r>
              <w:rPr>
                <w:rFonts w:eastAsia="Calibri"/>
                <w:color w:val="000000" w:themeColor="text1"/>
                <w:sz w:val="24"/>
                <w:szCs w:val="24"/>
              </w:rPr>
              <w:t>expect</w:t>
            </w:r>
            <w:r w:rsidRPr="502461B1">
              <w:rPr>
                <w:rFonts w:eastAsia="Calibri"/>
                <w:color w:val="000000" w:themeColor="text1"/>
                <w:sz w:val="24"/>
                <w:szCs w:val="24"/>
              </w:rPr>
              <w:t xml:space="preserve"> </w:t>
            </w:r>
            <w:r>
              <w:rPr>
                <w:rFonts w:eastAsia="Calibri"/>
                <w:color w:val="000000" w:themeColor="text1"/>
                <w:sz w:val="24"/>
                <w:szCs w:val="24"/>
              </w:rPr>
              <w:t xml:space="preserve">when </w:t>
            </w:r>
            <w:r w:rsidRPr="502461B1">
              <w:rPr>
                <w:rFonts w:eastAsia="Calibri"/>
                <w:color w:val="000000" w:themeColor="text1"/>
                <w:sz w:val="24"/>
                <w:szCs w:val="24"/>
              </w:rPr>
              <w:t>an AE adopts one of the proposed tools?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2B3A63" w:rsidRPr="007725E8" w14:paraId="62C0F5DE" w14:textId="77777777" w:rsidTr="005224CE">
              <w:trPr>
                <w:trHeight w:val="401"/>
              </w:trPr>
              <w:tc>
                <w:tcPr>
                  <w:tcW w:w="8646" w:type="dxa"/>
                  <w:shd w:val="clear" w:color="auto" w:fill="E8F9D9"/>
                </w:tcPr>
                <w:p w14:paraId="3EBC8ED9" w14:textId="77777777" w:rsidR="002B3A63" w:rsidRPr="007725E8" w:rsidRDefault="002B3A63" w:rsidP="002B3A63">
                  <w:pPr>
                    <w:spacing w:before="120" w:after="120"/>
                    <w:rPr>
                      <w:szCs w:val="20"/>
                    </w:rPr>
                  </w:pPr>
                  <w:r>
                    <w:rPr>
                      <w:szCs w:val="20"/>
                    </w:rPr>
                    <w:t>[insert response here]</w:t>
                  </w:r>
                </w:p>
              </w:tc>
            </w:tr>
          </w:tbl>
          <w:p w14:paraId="3F5656E0" w14:textId="77777777" w:rsidR="002B3A63" w:rsidRPr="00F37E61" w:rsidRDefault="002B3A63" w:rsidP="000C2E3E">
            <w:pPr>
              <w:pStyle w:val="ListParagraph"/>
              <w:numPr>
                <w:ilvl w:val="0"/>
                <w:numId w:val="8"/>
              </w:numPr>
              <w:spacing w:before="120" w:after="120" w:line="240" w:lineRule="auto"/>
              <w:ind w:left="714" w:hanging="357"/>
              <w:contextualSpacing w:val="0"/>
              <w:rPr>
                <w:rFonts w:eastAsiaTheme="minorEastAsia"/>
                <w:color w:val="000000" w:themeColor="text1"/>
                <w:sz w:val="24"/>
                <w:szCs w:val="24"/>
              </w:rPr>
            </w:pPr>
            <w:r w:rsidRPr="502461B1">
              <w:rPr>
                <w:rFonts w:eastAsia="Calibri"/>
                <w:color w:val="000000" w:themeColor="text1"/>
                <w:sz w:val="24"/>
                <w:szCs w:val="24"/>
              </w:rPr>
              <w:t>How would these changes impact on your participation in the Programme?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2B3A63" w:rsidRPr="007725E8" w14:paraId="00B11971" w14:textId="77777777" w:rsidTr="005224CE">
              <w:trPr>
                <w:trHeight w:val="401"/>
              </w:trPr>
              <w:tc>
                <w:tcPr>
                  <w:tcW w:w="8646" w:type="dxa"/>
                  <w:shd w:val="clear" w:color="auto" w:fill="E8F9D9"/>
                </w:tcPr>
                <w:p w14:paraId="6E4FA670" w14:textId="77777777" w:rsidR="002B3A63" w:rsidRPr="007725E8" w:rsidRDefault="002B3A63" w:rsidP="002B3A63">
                  <w:pPr>
                    <w:spacing w:before="120" w:after="120"/>
                    <w:rPr>
                      <w:szCs w:val="20"/>
                    </w:rPr>
                  </w:pPr>
                  <w:r>
                    <w:rPr>
                      <w:szCs w:val="20"/>
                    </w:rPr>
                    <w:t>[insert response here]</w:t>
                  </w:r>
                </w:p>
              </w:tc>
            </w:tr>
          </w:tbl>
          <w:p w14:paraId="72455308" w14:textId="77777777" w:rsidR="002B3A63" w:rsidRPr="006134C6" w:rsidRDefault="002B3A63" w:rsidP="000C2E3E">
            <w:pPr>
              <w:pStyle w:val="ListParagraph"/>
              <w:numPr>
                <w:ilvl w:val="0"/>
                <w:numId w:val="8"/>
              </w:numPr>
              <w:spacing w:before="120" w:after="120" w:line="240" w:lineRule="auto"/>
              <w:ind w:left="714" w:hanging="357"/>
              <w:contextualSpacing w:val="0"/>
              <w:rPr>
                <w:rFonts w:eastAsiaTheme="minorEastAsia"/>
                <w:color w:val="000000" w:themeColor="text1"/>
                <w:sz w:val="24"/>
                <w:szCs w:val="24"/>
              </w:rPr>
            </w:pPr>
            <w:r w:rsidRPr="502461B1">
              <w:rPr>
                <w:rFonts w:eastAsia="Calibri"/>
                <w:color w:val="000000" w:themeColor="text1"/>
                <w:sz w:val="24"/>
                <w:szCs w:val="24"/>
              </w:rPr>
              <w:t xml:space="preserve">If you don’t support </w:t>
            </w:r>
            <w:r>
              <w:rPr>
                <w:rFonts w:eastAsia="Calibri"/>
                <w:color w:val="000000" w:themeColor="text1"/>
                <w:sz w:val="24"/>
                <w:szCs w:val="24"/>
              </w:rPr>
              <w:t>any of the options</w:t>
            </w:r>
            <w:r w:rsidRPr="502461B1">
              <w:rPr>
                <w:rFonts w:eastAsia="Calibri"/>
                <w:color w:val="000000" w:themeColor="text1"/>
                <w:sz w:val="24"/>
                <w:szCs w:val="24"/>
              </w:rPr>
              <w:t>, what alternatives do you propose?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2B3A63" w:rsidRPr="007725E8" w14:paraId="5DE593D4" w14:textId="77777777" w:rsidTr="005224CE">
              <w:trPr>
                <w:trHeight w:val="401"/>
              </w:trPr>
              <w:tc>
                <w:tcPr>
                  <w:tcW w:w="8646" w:type="dxa"/>
                  <w:shd w:val="clear" w:color="auto" w:fill="E8F9D9"/>
                </w:tcPr>
                <w:p w14:paraId="688F5610" w14:textId="77777777" w:rsidR="002B3A63" w:rsidRPr="007725E8" w:rsidRDefault="002B3A63" w:rsidP="002B3A63">
                  <w:pPr>
                    <w:spacing w:before="120" w:after="120"/>
                    <w:rPr>
                      <w:szCs w:val="20"/>
                    </w:rPr>
                  </w:pPr>
                  <w:r>
                    <w:rPr>
                      <w:szCs w:val="20"/>
                    </w:rPr>
                    <w:t>[insert response here]</w:t>
                  </w:r>
                </w:p>
              </w:tc>
            </w:tr>
          </w:tbl>
          <w:p w14:paraId="0BB26EF8" w14:textId="02A0EA33" w:rsidR="002B3A63" w:rsidRPr="006134C6" w:rsidRDefault="002B3A63" w:rsidP="000E1431">
            <w:pPr>
              <w:pStyle w:val="ListParagraph"/>
              <w:spacing w:before="0" w:after="120" w:line="240" w:lineRule="auto"/>
              <w:ind w:left="714"/>
              <w:contextualSpacing w:val="0"/>
              <w:rPr>
                <w:rFonts w:eastAsiaTheme="minorEastAsia"/>
                <w:color w:val="000000" w:themeColor="text1"/>
                <w:sz w:val="24"/>
                <w:szCs w:val="24"/>
              </w:rPr>
            </w:pPr>
          </w:p>
        </w:tc>
      </w:tr>
      <w:tr w:rsidR="002B3A63" w:rsidRPr="009E0F0E" w14:paraId="7E52A6BB" w14:textId="77777777" w:rsidTr="00EB013C">
        <w:tc>
          <w:tcPr>
            <w:tcW w:w="17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05C2E33" w14:textId="77777777" w:rsidR="002B3A63" w:rsidRPr="006134C6" w:rsidRDefault="002B3A63" w:rsidP="003D519E">
            <w:pPr>
              <w:spacing w:before="120" w:after="120" w:line="240" w:lineRule="auto"/>
              <w:ind w:left="120"/>
              <w:textAlignment w:val="baseline"/>
              <w:rPr>
                <w:rFonts w:eastAsia="Calibri" w:cstheme="minorHAnsi"/>
                <w:color w:val="000000" w:themeColor="text1"/>
                <w:sz w:val="24"/>
                <w:szCs w:val="24"/>
              </w:rPr>
            </w:pPr>
            <w:r>
              <w:rPr>
                <w:rFonts w:eastAsia="Calibri" w:cstheme="minorHAnsi"/>
                <w:sz w:val="24"/>
                <w:szCs w:val="24"/>
              </w:rPr>
              <w:t xml:space="preserve">Worker engagement feedback </w:t>
            </w:r>
          </w:p>
        </w:tc>
        <w:tc>
          <w:tcPr>
            <w:tcW w:w="850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6F7C9F" w14:textId="77777777" w:rsidR="000E1431" w:rsidRPr="006134C6" w:rsidRDefault="002B3A63" w:rsidP="000C2E3E">
            <w:pPr>
              <w:pStyle w:val="ListParagraph"/>
              <w:numPr>
                <w:ilvl w:val="0"/>
                <w:numId w:val="9"/>
              </w:numPr>
              <w:spacing w:before="120" w:after="120" w:line="257" w:lineRule="auto"/>
              <w:ind w:left="714" w:hanging="357"/>
              <w:contextualSpacing w:val="0"/>
              <w:rPr>
                <w:rFonts w:eastAsiaTheme="minorEastAsia" w:cstheme="minorHAnsi"/>
                <w:color w:val="000000" w:themeColor="text1"/>
                <w:sz w:val="24"/>
                <w:szCs w:val="24"/>
              </w:rPr>
            </w:pPr>
            <w:r w:rsidRPr="006134C6">
              <w:rPr>
                <w:rFonts w:eastAsia="Calibri" w:cstheme="minorHAnsi"/>
                <w:color w:val="000000" w:themeColor="text1"/>
                <w:sz w:val="24"/>
                <w:szCs w:val="24"/>
              </w:rPr>
              <w:t xml:space="preserve">Do you think the proposed changes will improve worker engagement in </w:t>
            </w:r>
            <w:r>
              <w:rPr>
                <w:rFonts w:eastAsia="Calibri" w:cstheme="minorHAnsi"/>
                <w:color w:val="000000" w:themeColor="text1"/>
                <w:sz w:val="24"/>
                <w:szCs w:val="24"/>
              </w:rPr>
              <w:t>h</w:t>
            </w:r>
            <w:r w:rsidRPr="006134C6">
              <w:rPr>
                <w:rFonts w:eastAsia="Calibri" w:cstheme="minorHAnsi"/>
                <w:color w:val="000000" w:themeColor="text1"/>
                <w:sz w:val="24"/>
                <w:szCs w:val="24"/>
              </w:rPr>
              <w:t xml:space="preserve">ealth and </w:t>
            </w:r>
            <w:r>
              <w:rPr>
                <w:rFonts w:eastAsia="Calibri" w:cstheme="minorHAnsi"/>
                <w:color w:val="000000" w:themeColor="text1"/>
                <w:sz w:val="24"/>
                <w:szCs w:val="24"/>
              </w:rPr>
              <w:t>s</w:t>
            </w:r>
            <w:r w:rsidRPr="006134C6">
              <w:rPr>
                <w:rFonts w:eastAsia="Calibri" w:cstheme="minorHAnsi"/>
                <w:color w:val="000000" w:themeColor="text1"/>
                <w:sz w:val="24"/>
                <w:szCs w:val="24"/>
              </w:rPr>
              <w:t xml:space="preserve">afety? </w:t>
            </w:r>
            <w:r>
              <w:rPr>
                <w:rFonts w:eastAsia="Calibri" w:cstheme="minorHAnsi"/>
                <w:color w:val="000000" w:themeColor="text1"/>
                <w:sz w:val="24"/>
                <w:szCs w:val="24"/>
              </w:rPr>
              <w:t>Why/why not?</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0E1431" w:rsidRPr="007725E8" w14:paraId="63A3CCDA" w14:textId="77777777" w:rsidTr="005224CE">
              <w:trPr>
                <w:trHeight w:val="401"/>
              </w:trPr>
              <w:tc>
                <w:tcPr>
                  <w:tcW w:w="8646" w:type="dxa"/>
                  <w:shd w:val="clear" w:color="auto" w:fill="E8F9D9"/>
                </w:tcPr>
                <w:p w14:paraId="4A0CAF09" w14:textId="77777777" w:rsidR="000E1431" w:rsidRPr="007725E8" w:rsidRDefault="000E1431" w:rsidP="000E1431">
                  <w:pPr>
                    <w:spacing w:before="120" w:after="120"/>
                    <w:rPr>
                      <w:szCs w:val="20"/>
                    </w:rPr>
                  </w:pPr>
                  <w:bookmarkStart w:id="6" w:name="_Hlk111845094"/>
                  <w:r>
                    <w:rPr>
                      <w:szCs w:val="20"/>
                    </w:rPr>
                    <w:t>[insert response here]</w:t>
                  </w:r>
                </w:p>
              </w:tc>
            </w:tr>
          </w:tbl>
          <w:bookmarkEnd w:id="6"/>
          <w:p w14:paraId="09963153" w14:textId="77777777" w:rsidR="000E1431" w:rsidRPr="001618B1" w:rsidRDefault="002B3A63" w:rsidP="000C2E3E">
            <w:pPr>
              <w:pStyle w:val="ListParagraph"/>
              <w:numPr>
                <w:ilvl w:val="0"/>
                <w:numId w:val="9"/>
              </w:numPr>
              <w:spacing w:before="120" w:after="120" w:line="257" w:lineRule="auto"/>
              <w:ind w:left="714" w:hanging="357"/>
              <w:contextualSpacing w:val="0"/>
              <w:rPr>
                <w:rFonts w:eastAsiaTheme="minorEastAsia" w:cstheme="minorHAnsi"/>
                <w:color w:val="000000" w:themeColor="text1"/>
                <w:sz w:val="24"/>
                <w:szCs w:val="24"/>
              </w:rPr>
            </w:pPr>
            <w:r w:rsidRPr="006134C6">
              <w:rPr>
                <w:rFonts w:eastAsia="Calibri" w:cstheme="minorHAnsi"/>
                <w:color w:val="000000" w:themeColor="text1"/>
                <w:sz w:val="24"/>
                <w:szCs w:val="24"/>
              </w:rPr>
              <w:t xml:space="preserve">Do you think the proposed changes will improve worker outcomes? </w:t>
            </w:r>
            <w:r>
              <w:rPr>
                <w:rFonts w:eastAsia="Calibri" w:cstheme="minorHAnsi"/>
                <w:color w:val="000000" w:themeColor="text1"/>
                <w:sz w:val="24"/>
                <w:szCs w:val="24"/>
              </w:rPr>
              <w:t>Why/why not?</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0E1431" w:rsidRPr="007725E8" w14:paraId="279A9644" w14:textId="77777777" w:rsidTr="005224CE">
              <w:trPr>
                <w:trHeight w:val="401"/>
              </w:trPr>
              <w:tc>
                <w:tcPr>
                  <w:tcW w:w="8646" w:type="dxa"/>
                  <w:shd w:val="clear" w:color="auto" w:fill="E8F9D9"/>
                </w:tcPr>
                <w:p w14:paraId="61EEF785" w14:textId="77777777" w:rsidR="000E1431" w:rsidRPr="007725E8" w:rsidRDefault="000E1431" w:rsidP="000E1431">
                  <w:pPr>
                    <w:spacing w:before="120" w:after="120"/>
                    <w:rPr>
                      <w:szCs w:val="20"/>
                    </w:rPr>
                  </w:pPr>
                  <w:r>
                    <w:rPr>
                      <w:szCs w:val="20"/>
                    </w:rPr>
                    <w:t>[insert response here]</w:t>
                  </w:r>
                </w:p>
              </w:tc>
            </w:tr>
          </w:tbl>
          <w:p w14:paraId="070C4F80" w14:textId="73AB317B" w:rsidR="002B3A63" w:rsidRPr="001618B1" w:rsidRDefault="002B3A63" w:rsidP="000E1431">
            <w:pPr>
              <w:pStyle w:val="ListParagraph"/>
              <w:spacing w:before="0" w:after="120" w:line="257" w:lineRule="auto"/>
              <w:ind w:left="714"/>
              <w:contextualSpacing w:val="0"/>
              <w:rPr>
                <w:rFonts w:eastAsiaTheme="minorEastAsia" w:cstheme="minorHAnsi"/>
                <w:color w:val="000000" w:themeColor="text1"/>
                <w:sz w:val="24"/>
                <w:szCs w:val="24"/>
              </w:rPr>
            </w:pPr>
          </w:p>
        </w:tc>
      </w:tr>
    </w:tbl>
    <w:p w14:paraId="6DEBE092" w14:textId="79E99A66" w:rsidR="008448F7" w:rsidRPr="0039014E" w:rsidRDefault="008448F7" w:rsidP="0092489D">
      <w:pPr>
        <w:pStyle w:val="NumberedHeading1"/>
        <w:spacing w:line="240" w:lineRule="auto"/>
        <w:ind w:left="360"/>
        <w:rPr>
          <w:b w:val="0"/>
          <w:sz w:val="2"/>
        </w:rPr>
      </w:pPr>
    </w:p>
    <w:p w14:paraId="771C5112" w14:textId="77777777" w:rsidR="00EB013C" w:rsidRDefault="00EB013C">
      <w:pPr>
        <w:spacing w:before="0" w:after="200" w:line="276" w:lineRule="auto"/>
        <w:rPr>
          <w:b/>
          <w:noProof/>
          <w:sz w:val="28"/>
          <w:szCs w:val="30"/>
        </w:rPr>
      </w:pPr>
      <w:r>
        <w:rPr>
          <w:b/>
          <w:sz w:val="28"/>
          <w:szCs w:val="30"/>
        </w:rPr>
        <w:br w:type="page"/>
      </w:r>
    </w:p>
    <w:p w14:paraId="2E926B20" w14:textId="77777777" w:rsidR="00A25ABC" w:rsidRPr="00A25ABC" w:rsidRDefault="00A25ABC" w:rsidP="00A25ABC">
      <w:pPr>
        <w:pStyle w:val="NumberedParagraphLevel2"/>
        <w:numPr>
          <w:ilvl w:val="0"/>
          <w:numId w:val="0"/>
        </w:numPr>
        <w:spacing w:before="240" w:after="0" w:line="240" w:lineRule="auto"/>
        <w:rPr>
          <w:b/>
          <w:sz w:val="20"/>
          <w:szCs w:val="20"/>
        </w:rPr>
      </w:pPr>
    </w:p>
    <w:p w14:paraId="5F8CB6C0" w14:textId="77777777" w:rsidR="00137592" w:rsidRDefault="008448F7" w:rsidP="00137592">
      <w:pPr>
        <w:pStyle w:val="NumberedParagraphLevel2"/>
        <w:numPr>
          <w:ilvl w:val="0"/>
          <w:numId w:val="0"/>
        </w:numPr>
        <w:spacing w:line="240" w:lineRule="auto"/>
        <w:rPr>
          <w:b/>
          <w:sz w:val="28"/>
          <w:szCs w:val="30"/>
        </w:rPr>
      </w:pPr>
      <w:r>
        <w:rPr>
          <w:b/>
          <w:sz w:val="28"/>
          <w:szCs w:val="30"/>
        </w:rPr>
        <w:t>Question</w:t>
      </w:r>
      <w:r w:rsidR="00A25ABC">
        <w:rPr>
          <w:b/>
          <w:sz w:val="28"/>
          <w:szCs w:val="30"/>
        </w:rPr>
        <w:t>s</w:t>
      </w:r>
      <w:r>
        <w:rPr>
          <w:b/>
          <w:sz w:val="28"/>
          <w:szCs w:val="30"/>
        </w:rPr>
        <w:t xml:space="preserve"> </w:t>
      </w:r>
      <w:r w:rsidR="00A25ABC">
        <w:rPr>
          <w:b/>
          <w:sz w:val="28"/>
          <w:szCs w:val="30"/>
        </w:rPr>
        <w:t xml:space="preserve">on Proposal 2: </w:t>
      </w:r>
      <w:r w:rsidR="00A25ABC" w:rsidRPr="00A25ABC">
        <w:rPr>
          <w:b/>
          <w:sz w:val="28"/>
          <w:szCs w:val="30"/>
        </w:rPr>
        <w:t xml:space="preserve">Strengthen the assessment of Claims and Injury Management </w:t>
      </w:r>
    </w:p>
    <w:tbl>
      <w:tblPr>
        <w:tblW w:w="10207" w:type="dxa"/>
        <w:tblInd w:w="-717" w:type="dxa"/>
        <w:tblBorders>
          <w:top w:val="outset" w:sz="6" w:space="0" w:color="auto"/>
          <w:left w:val="outset" w:sz="6" w:space="0" w:color="auto"/>
          <w:bottom w:val="outset" w:sz="6" w:space="0" w:color="auto"/>
          <w:right w:val="outset" w:sz="6"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702"/>
        <w:gridCol w:w="8505"/>
      </w:tblGrid>
      <w:tr w:rsidR="003D519E" w:rsidRPr="009E0F0E" w14:paraId="559FBD85" w14:textId="77777777" w:rsidTr="00793690">
        <w:tc>
          <w:tcPr>
            <w:tcW w:w="17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44BDD5C" w14:textId="77777777" w:rsidR="00137592" w:rsidRPr="006134C6" w:rsidRDefault="00137592" w:rsidP="005224CE">
            <w:pPr>
              <w:spacing w:before="120" w:after="120" w:line="240" w:lineRule="auto"/>
              <w:ind w:left="120"/>
              <w:textAlignment w:val="baseline"/>
              <w:rPr>
                <w:rFonts w:eastAsia="Times New Roman" w:cstheme="minorHAnsi"/>
                <w:sz w:val="24"/>
                <w:szCs w:val="24"/>
                <w:lang w:eastAsia="en-NZ"/>
              </w:rPr>
            </w:pPr>
            <w:r>
              <w:rPr>
                <w:rFonts w:eastAsia="Calibri" w:cstheme="minorHAnsi"/>
                <w:sz w:val="24"/>
                <w:szCs w:val="24"/>
              </w:rPr>
              <w:t>General feedback</w:t>
            </w:r>
          </w:p>
        </w:tc>
        <w:tc>
          <w:tcPr>
            <w:tcW w:w="8505" w:type="dxa"/>
            <w:tcBorders>
              <w:top w:val="single" w:sz="6" w:space="0" w:color="auto"/>
              <w:left w:val="nil"/>
              <w:bottom w:val="single" w:sz="6" w:space="0" w:color="auto"/>
              <w:right w:val="single" w:sz="6" w:space="0" w:color="auto"/>
            </w:tcBorders>
            <w:shd w:val="clear" w:color="auto" w:fill="FFFFFF" w:themeFill="background1"/>
            <w:hideMark/>
          </w:tcPr>
          <w:p w14:paraId="6BA96A57" w14:textId="77777777" w:rsidR="00137592" w:rsidRPr="006134C6" w:rsidRDefault="00137592" w:rsidP="000C2E3E">
            <w:pPr>
              <w:numPr>
                <w:ilvl w:val="0"/>
                <w:numId w:val="10"/>
              </w:numPr>
              <w:spacing w:before="120" w:after="120" w:line="240" w:lineRule="auto"/>
              <w:ind w:right="282"/>
              <w:textAlignment w:val="baseline"/>
              <w:rPr>
                <w:rFonts w:eastAsia="Times New Roman" w:cstheme="minorHAnsi"/>
                <w:sz w:val="24"/>
                <w:szCs w:val="24"/>
                <w:lang w:eastAsia="en-NZ"/>
              </w:rPr>
            </w:pPr>
            <w:r w:rsidRPr="006134C6">
              <w:rPr>
                <w:rFonts w:eastAsia="Times New Roman" w:cstheme="minorHAnsi"/>
                <w:sz w:val="24"/>
                <w:szCs w:val="24"/>
                <w:lang w:eastAsia="en-NZ"/>
              </w:rPr>
              <w:t xml:space="preserve">Do you </w:t>
            </w:r>
            <w:r>
              <w:rPr>
                <w:rFonts w:eastAsia="Times New Roman" w:cstheme="minorHAnsi"/>
                <w:sz w:val="24"/>
                <w:szCs w:val="24"/>
                <w:lang w:eastAsia="en-NZ"/>
              </w:rPr>
              <w:t>support</w:t>
            </w:r>
            <w:r w:rsidRPr="006134C6">
              <w:rPr>
                <w:rFonts w:eastAsia="Times New Roman" w:cstheme="minorHAnsi"/>
                <w:sz w:val="24"/>
                <w:szCs w:val="24"/>
                <w:lang w:eastAsia="en-NZ"/>
              </w:rPr>
              <w:t xml:space="preserve"> the proposed changes to C&amp;IM?</w:t>
            </w:r>
            <w:r>
              <w:rPr>
                <w:rFonts w:eastAsia="Times New Roman" w:cstheme="minorHAnsi"/>
                <w:sz w:val="24"/>
                <w:szCs w:val="24"/>
                <w:lang w:eastAsia="en-NZ"/>
              </w:rPr>
              <w:t xml:space="preserve"> Why/why not?</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137592" w:rsidRPr="007725E8" w14:paraId="0099A8D5" w14:textId="77777777" w:rsidTr="00793690">
              <w:trPr>
                <w:trHeight w:val="401"/>
              </w:trPr>
              <w:tc>
                <w:tcPr>
                  <w:tcW w:w="8646" w:type="dxa"/>
                  <w:shd w:val="clear" w:color="auto" w:fill="E8F9D9"/>
                </w:tcPr>
                <w:p w14:paraId="5D6180DE" w14:textId="77777777" w:rsidR="00137592" w:rsidRPr="007725E8" w:rsidRDefault="00137592" w:rsidP="00137592">
                  <w:pPr>
                    <w:spacing w:before="120" w:after="120"/>
                    <w:rPr>
                      <w:szCs w:val="20"/>
                    </w:rPr>
                  </w:pPr>
                  <w:r>
                    <w:rPr>
                      <w:szCs w:val="20"/>
                    </w:rPr>
                    <w:t>[insert response here]</w:t>
                  </w:r>
                </w:p>
              </w:tc>
            </w:tr>
          </w:tbl>
          <w:p w14:paraId="7F53C799" w14:textId="77777777" w:rsidR="00137592" w:rsidRPr="006134C6" w:rsidRDefault="00137592" w:rsidP="000C2E3E">
            <w:pPr>
              <w:numPr>
                <w:ilvl w:val="0"/>
                <w:numId w:val="10"/>
              </w:numPr>
              <w:spacing w:before="120" w:after="120" w:line="240" w:lineRule="auto"/>
              <w:textAlignment w:val="baseline"/>
              <w:rPr>
                <w:rFonts w:eastAsia="Times New Roman" w:cstheme="minorHAnsi"/>
                <w:sz w:val="24"/>
                <w:szCs w:val="24"/>
                <w:lang w:eastAsia="en-NZ"/>
              </w:rPr>
            </w:pPr>
            <w:r>
              <w:rPr>
                <w:rFonts w:eastAsia="Calibri" w:cstheme="minorHAnsi"/>
                <w:color w:val="000000" w:themeColor="text1"/>
                <w:sz w:val="24"/>
                <w:szCs w:val="24"/>
              </w:rPr>
              <w:t>If you don’t support these changes, what alternatives do you propose?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137592" w:rsidRPr="007725E8" w14:paraId="168B9A9E" w14:textId="77777777" w:rsidTr="00793690">
              <w:trPr>
                <w:trHeight w:val="401"/>
              </w:trPr>
              <w:tc>
                <w:tcPr>
                  <w:tcW w:w="8646" w:type="dxa"/>
                  <w:shd w:val="clear" w:color="auto" w:fill="E8F9D9"/>
                </w:tcPr>
                <w:p w14:paraId="4C1D2E72" w14:textId="77777777" w:rsidR="00137592" w:rsidRPr="007725E8" w:rsidRDefault="00137592" w:rsidP="00137592">
                  <w:pPr>
                    <w:spacing w:before="120" w:after="120"/>
                    <w:rPr>
                      <w:szCs w:val="20"/>
                    </w:rPr>
                  </w:pPr>
                  <w:r>
                    <w:rPr>
                      <w:szCs w:val="20"/>
                    </w:rPr>
                    <w:t>[insert response here]</w:t>
                  </w:r>
                </w:p>
              </w:tc>
            </w:tr>
          </w:tbl>
          <w:p w14:paraId="5B8D4512" w14:textId="68C5978C" w:rsidR="00137592" w:rsidRPr="006134C6" w:rsidRDefault="00137592" w:rsidP="00137592">
            <w:pPr>
              <w:spacing w:before="120" w:after="120" w:line="240" w:lineRule="auto"/>
              <w:ind w:left="720"/>
              <w:textAlignment w:val="baseline"/>
              <w:rPr>
                <w:rFonts w:eastAsia="Times New Roman" w:cstheme="minorHAnsi"/>
                <w:sz w:val="24"/>
                <w:szCs w:val="24"/>
                <w:lang w:eastAsia="en-NZ"/>
              </w:rPr>
            </w:pPr>
          </w:p>
        </w:tc>
      </w:tr>
      <w:tr w:rsidR="003D519E" w:rsidRPr="009E0F0E" w14:paraId="228CD69A" w14:textId="77777777" w:rsidTr="00793690">
        <w:tc>
          <w:tcPr>
            <w:tcW w:w="1702" w:type="dxa"/>
            <w:tcBorders>
              <w:top w:val="nil"/>
              <w:left w:val="single" w:sz="6" w:space="0" w:color="auto"/>
              <w:bottom w:val="single" w:sz="6" w:space="0" w:color="auto"/>
              <w:right w:val="single" w:sz="6" w:space="0" w:color="auto"/>
            </w:tcBorders>
            <w:shd w:val="clear" w:color="auto" w:fill="FFFFFF" w:themeFill="background1"/>
            <w:hideMark/>
          </w:tcPr>
          <w:p w14:paraId="6C368C6D" w14:textId="77777777" w:rsidR="00137592" w:rsidRPr="006134C6" w:rsidRDefault="00137592" w:rsidP="005224CE">
            <w:pPr>
              <w:spacing w:before="120" w:after="120" w:line="240" w:lineRule="auto"/>
              <w:ind w:left="120"/>
              <w:textAlignment w:val="baseline"/>
              <w:rPr>
                <w:rFonts w:eastAsia="Times New Roman" w:cstheme="minorHAnsi"/>
                <w:sz w:val="24"/>
                <w:szCs w:val="24"/>
                <w:lang w:eastAsia="en-NZ"/>
              </w:rPr>
            </w:pPr>
            <w:r>
              <w:rPr>
                <w:rFonts w:eastAsia="Calibri" w:cstheme="minorHAnsi"/>
                <w:sz w:val="24"/>
                <w:szCs w:val="24"/>
              </w:rPr>
              <w:t>Worker performance feedback</w:t>
            </w:r>
          </w:p>
        </w:tc>
        <w:tc>
          <w:tcPr>
            <w:tcW w:w="8505" w:type="dxa"/>
            <w:tcBorders>
              <w:top w:val="nil"/>
              <w:left w:val="nil"/>
              <w:bottom w:val="single" w:sz="6" w:space="0" w:color="auto"/>
              <w:right w:val="single" w:sz="6" w:space="0" w:color="auto"/>
            </w:tcBorders>
            <w:shd w:val="clear" w:color="auto" w:fill="FFFFFF" w:themeFill="background1"/>
            <w:hideMark/>
          </w:tcPr>
          <w:p w14:paraId="6B3BE95D" w14:textId="77777777" w:rsidR="00137592" w:rsidRPr="006134C6" w:rsidRDefault="00137592" w:rsidP="000C2E3E">
            <w:pPr>
              <w:numPr>
                <w:ilvl w:val="0"/>
                <w:numId w:val="11"/>
              </w:numPr>
              <w:spacing w:before="120" w:after="120" w:line="240" w:lineRule="auto"/>
              <w:textAlignment w:val="baseline"/>
              <w:rPr>
                <w:rFonts w:eastAsia="Times New Roman" w:cstheme="minorHAnsi"/>
                <w:sz w:val="24"/>
                <w:szCs w:val="24"/>
                <w:lang w:eastAsia="en-NZ"/>
              </w:rPr>
            </w:pPr>
            <w:r w:rsidRPr="006134C6">
              <w:rPr>
                <w:rFonts w:eastAsia="Times New Roman" w:cstheme="minorHAnsi"/>
                <w:sz w:val="24"/>
                <w:szCs w:val="24"/>
                <w:lang w:eastAsia="en-NZ"/>
              </w:rPr>
              <w:t xml:space="preserve">Do you </w:t>
            </w:r>
            <w:r>
              <w:rPr>
                <w:rFonts w:eastAsia="Times New Roman" w:cstheme="minorHAnsi"/>
                <w:sz w:val="24"/>
                <w:szCs w:val="24"/>
                <w:lang w:eastAsia="en-NZ"/>
              </w:rPr>
              <w:t>support</w:t>
            </w:r>
            <w:r w:rsidRPr="006134C6">
              <w:rPr>
                <w:rFonts w:eastAsia="Times New Roman" w:cstheme="minorHAnsi"/>
                <w:sz w:val="24"/>
                <w:szCs w:val="24"/>
                <w:lang w:eastAsia="en-NZ"/>
              </w:rPr>
              <w:t xml:space="preserve"> the proposed changes to C&amp;IM</w:t>
            </w:r>
            <w:r>
              <w:rPr>
                <w:rFonts w:eastAsia="Times New Roman" w:cstheme="minorHAnsi"/>
                <w:sz w:val="24"/>
                <w:szCs w:val="24"/>
                <w:lang w:eastAsia="en-NZ"/>
              </w:rPr>
              <w:t xml:space="preserve"> from a worker perspective? Why/why not?</w:t>
            </w:r>
            <w:r w:rsidRPr="006134C6">
              <w:rPr>
                <w:rFonts w:eastAsia="Times New Roman" w:cstheme="minorHAnsi"/>
                <w:sz w:val="24"/>
                <w:szCs w:val="24"/>
                <w:lang w:eastAsia="en-NZ"/>
              </w:rPr>
              <w:t xml:space="preserve">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137592" w:rsidRPr="007725E8" w14:paraId="36FD65A9" w14:textId="77777777" w:rsidTr="00793690">
              <w:trPr>
                <w:trHeight w:val="401"/>
              </w:trPr>
              <w:tc>
                <w:tcPr>
                  <w:tcW w:w="8646" w:type="dxa"/>
                  <w:shd w:val="clear" w:color="auto" w:fill="E8F9D9"/>
                </w:tcPr>
                <w:p w14:paraId="74749177" w14:textId="77777777" w:rsidR="00137592" w:rsidRPr="007725E8" w:rsidRDefault="00137592" w:rsidP="00137592">
                  <w:pPr>
                    <w:spacing w:before="120" w:after="120"/>
                    <w:rPr>
                      <w:szCs w:val="20"/>
                    </w:rPr>
                  </w:pPr>
                  <w:r>
                    <w:rPr>
                      <w:szCs w:val="20"/>
                    </w:rPr>
                    <w:t>[insert response here]</w:t>
                  </w:r>
                </w:p>
              </w:tc>
            </w:tr>
          </w:tbl>
          <w:p w14:paraId="042FB6D5" w14:textId="77777777" w:rsidR="00137592" w:rsidRDefault="00137592" w:rsidP="000C2E3E">
            <w:pPr>
              <w:numPr>
                <w:ilvl w:val="0"/>
                <w:numId w:val="11"/>
              </w:numPr>
              <w:spacing w:before="120" w:after="120" w:line="240" w:lineRule="auto"/>
              <w:textAlignment w:val="baseline"/>
              <w:rPr>
                <w:rFonts w:eastAsia="Times New Roman" w:cstheme="minorHAnsi"/>
                <w:sz w:val="24"/>
                <w:szCs w:val="24"/>
                <w:lang w:eastAsia="en-NZ"/>
              </w:rPr>
            </w:pPr>
            <w:r w:rsidRPr="006134C6">
              <w:rPr>
                <w:rFonts w:eastAsia="Times New Roman" w:cstheme="minorHAnsi"/>
                <w:sz w:val="24"/>
                <w:szCs w:val="24"/>
                <w:lang w:eastAsia="en-NZ"/>
              </w:rPr>
              <w:t>Do you think that the proposed changes will improve worker satisfaction with how claims and injuries are managed in the workplace?  Yes/</w:t>
            </w:r>
            <w:r>
              <w:rPr>
                <w:rFonts w:eastAsia="Times New Roman" w:cstheme="minorHAnsi"/>
                <w:sz w:val="24"/>
                <w:szCs w:val="24"/>
                <w:lang w:eastAsia="en-NZ"/>
              </w:rPr>
              <w:t>n</w:t>
            </w:r>
            <w:r w:rsidRPr="006134C6">
              <w:rPr>
                <w:rFonts w:eastAsia="Times New Roman" w:cstheme="minorHAnsi"/>
                <w:sz w:val="24"/>
                <w:szCs w:val="24"/>
                <w:lang w:eastAsia="en-NZ"/>
              </w:rPr>
              <w:t>o; Why/</w:t>
            </w:r>
            <w:r>
              <w:rPr>
                <w:rFonts w:eastAsia="Times New Roman" w:cstheme="minorHAnsi"/>
                <w:sz w:val="24"/>
                <w:szCs w:val="24"/>
                <w:lang w:eastAsia="en-NZ"/>
              </w:rPr>
              <w:t>w</w:t>
            </w:r>
            <w:r w:rsidRPr="006134C6">
              <w:rPr>
                <w:rFonts w:eastAsia="Times New Roman" w:cstheme="minorHAnsi"/>
                <w:sz w:val="24"/>
                <w:szCs w:val="24"/>
                <w:lang w:eastAsia="en-NZ"/>
              </w:rPr>
              <w:t>hy Not?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137592" w:rsidRPr="007725E8" w14:paraId="657FFCAE" w14:textId="77777777" w:rsidTr="00793690">
              <w:trPr>
                <w:trHeight w:val="401"/>
              </w:trPr>
              <w:tc>
                <w:tcPr>
                  <w:tcW w:w="8646" w:type="dxa"/>
                  <w:shd w:val="clear" w:color="auto" w:fill="E8F9D9"/>
                </w:tcPr>
                <w:p w14:paraId="3585B510" w14:textId="77777777" w:rsidR="00137592" w:rsidRPr="007725E8" w:rsidRDefault="00137592" w:rsidP="00137592">
                  <w:pPr>
                    <w:spacing w:before="120" w:after="120"/>
                    <w:rPr>
                      <w:szCs w:val="20"/>
                    </w:rPr>
                  </w:pPr>
                  <w:r>
                    <w:rPr>
                      <w:szCs w:val="20"/>
                    </w:rPr>
                    <w:t>[insert response here]</w:t>
                  </w:r>
                </w:p>
              </w:tc>
            </w:tr>
          </w:tbl>
          <w:p w14:paraId="2F2B718F" w14:textId="661B79EA" w:rsidR="00137592" w:rsidRPr="006134C6" w:rsidRDefault="00137592" w:rsidP="000C2E3E">
            <w:pPr>
              <w:numPr>
                <w:ilvl w:val="0"/>
                <w:numId w:val="11"/>
              </w:numPr>
              <w:spacing w:before="120" w:after="120" w:line="240" w:lineRule="auto"/>
              <w:textAlignment w:val="baseline"/>
              <w:rPr>
                <w:rFonts w:eastAsia="Times New Roman"/>
                <w:sz w:val="24"/>
                <w:szCs w:val="24"/>
                <w:lang w:eastAsia="en-NZ"/>
              </w:rPr>
            </w:pPr>
            <w:r w:rsidRPr="502461B1">
              <w:rPr>
                <w:rFonts w:eastAsia="Times New Roman"/>
                <w:sz w:val="24"/>
                <w:szCs w:val="24"/>
                <w:lang w:eastAsia="en-NZ"/>
              </w:rPr>
              <w:t xml:space="preserve">Do you think the </w:t>
            </w:r>
            <w:r>
              <w:rPr>
                <w:rFonts w:eastAsia="Times New Roman"/>
                <w:sz w:val="24"/>
                <w:szCs w:val="24"/>
                <w:lang w:eastAsia="en-NZ"/>
              </w:rPr>
              <w:t>proposed</w:t>
            </w:r>
            <w:r w:rsidRPr="502461B1">
              <w:rPr>
                <w:rFonts w:eastAsia="Times New Roman"/>
                <w:sz w:val="24"/>
                <w:szCs w:val="24"/>
                <w:lang w:eastAsia="en-NZ"/>
              </w:rPr>
              <w:t xml:space="preserve"> increased employee representation will improve </w:t>
            </w:r>
            <w:r w:rsidR="007C519A" w:rsidRPr="007C519A">
              <w:rPr>
                <w:rFonts w:eastAsia="Times New Roman"/>
                <w:sz w:val="24"/>
                <w:szCs w:val="24"/>
                <w:lang w:eastAsia="en-NZ"/>
              </w:rPr>
              <w:t>C&amp;IM</w:t>
            </w:r>
            <w:r w:rsidRPr="502461B1">
              <w:rPr>
                <w:rFonts w:eastAsia="Times New Roman"/>
                <w:sz w:val="24"/>
                <w:szCs w:val="24"/>
                <w:lang w:eastAsia="en-NZ"/>
              </w:rPr>
              <w:t>?</w:t>
            </w:r>
            <w:r>
              <w:rPr>
                <w:rFonts w:eastAsia="Times New Roman"/>
                <w:sz w:val="24"/>
                <w:szCs w:val="24"/>
                <w:lang w:eastAsia="en-NZ"/>
              </w:rPr>
              <w:t xml:space="preserve">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137592" w:rsidRPr="007725E8" w14:paraId="739875C2" w14:textId="77777777" w:rsidTr="00793690">
              <w:trPr>
                <w:trHeight w:val="401"/>
              </w:trPr>
              <w:tc>
                <w:tcPr>
                  <w:tcW w:w="8646" w:type="dxa"/>
                  <w:shd w:val="clear" w:color="auto" w:fill="E8F9D9"/>
                </w:tcPr>
                <w:p w14:paraId="30B03971" w14:textId="77777777" w:rsidR="00137592" w:rsidRPr="007725E8" w:rsidRDefault="00137592" w:rsidP="00137592">
                  <w:pPr>
                    <w:spacing w:before="120" w:after="120"/>
                    <w:rPr>
                      <w:szCs w:val="20"/>
                    </w:rPr>
                  </w:pPr>
                  <w:r>
                    <w:rPr>
                      <w:szCs w:val="20"/>
                    </w:rPr>
                    <w:t>[insert response here]</w:t>
                  </w:r>
                </w:p>
              </w:tc>
            </w:tr>
          </w:tbl>
          <w:p w14:paraId="50247AEE" w14:textId="01081C1F" w:rsidR="00137592" w:rsidRPr="006134C6" w:rsidRDefault="00137592" w:rsidP="00137592">
            <w:pPr>
              <w:spacing w:before="120" w:after="120" w:line="240" w:lineRule="auto"/>
              <w:ind w:left="720"/>
              <w:textAlignment w:val="baseline"/>
              <w:rPr>
                <w:rFonts w:eastAsia="Times New Roman"/>
                <w:sz w:val="24"/>
                <w:szCs w:val="24"/>
                <w:lang w:eastAsia="en-NZ"/>
              </w:rPr>
            </w:pPr>
          </w:p>
        </w:tc>
      </w:tr>
    </w:tbl>
    <w:p w14:paraId="22395921" w14:textId="77777777" w:rsidR="00A25ABC" w:rsidRPr="00BE3E17" w:rsidRDefault="00A25ABC" w:rsidP="00BE3E17">
      <w:pPr>
        <w:pStyle w:val="NumberedParagraphLevel2"/>
        <w:numPr>
          <w:ilvl w:val="0"/>
          <w:numId w:val="0"/>
        </w:numPr>
        <w:spacing w:after="0" w:line="240" w:lineRule="auto"/>
        <w:rPr>
          <w:b/>
          <w:sz w:val="20"/>
          <w:szCs w:val="20"/>
        </w:rPr>
      </w:pPr>
    </w:p>
    <w:p w14:paraId="51E302AD" w14:textId="77777777" w:rsidR="00AC1102" w:rsidRPr="003D519E" w:rsidRDefault="00974C02" w:rsidP="003D519E">
      <w:pPr>
        <w:pStyle w:val="NumberedParagraphLevel2"/>
        <w:numPr>
          <w:ilvl w:val="0"/>
          <w:numId w:val="0"/>
        </w:numPr>
        <w:spacing w:line="240" w:lineRule="auto"/>
        <w:rPr>
          <w:b/>
          <w:sz w:val="28"/>
          <w:szCs w:val="30"/>
        </w:rPr>
      </w:pPr>
      <w:bookmarkStart w:id="7" w:name="_Hlk111927784"/>
      <w:r w:rsidRPr="003D519E">
        <w:rPr>
          <w:b/>
          <w:sz w:val="28"/>
          <w:szCs w:val="30"/>
        </w:rPr>
        <w:t xml:space="preserve">Questions on </w:t>
      </w:r>
      <w:r w:rsidR="00137592" w:rsidRPr="003D519E">
        <w:rPr>
          <w:b/>
          <w:sz w:val="28"/>
          <w:szCs w:val="30"/>
        </w:rPr>
        <w:t>P</w:t>
      </w:r>
      <w:r w:rsidR="0097233F" w:rsidRPr="003D519E">
        <w:rPr>
          <w:b/>
          <w:sz w:val="28"/>
          <w:szCs w:val="30"/>
        </w:rPr>
        <w:t>ropos</w:t>
      </w:r>
      <w:r w:rsidR="00137592" w:rsidRPr="003D519E">
        <w:rPr>
          <w:b/>
          <w:sz w:val="28"/>
          <w:szCs w:val="30"/>
        </w:rPr>
        <w:t xml:space="preserve">al 3: </w:t>
      </w:r>
      <w:r w:rsidR="00AC1102" w:rsidRPr="003D519E">
        <w:rPr>
          <w:b/>
          <w:sz w:val="28"/>
          <w:szCs w:val="30"/>
        </w:rPr>
        <w:t>Performance Monitoring</w:t>
      </w:r>
    </w:p>
    <w:tbl>
      <w:tblPr>
        <w:tblW w:w="10207" w:type="dxa"/>
        <w:tblInd w:w="-717" w:type="dxa"/>
        <w:tblLayout w:type="fixed"/>
        <w:tblLook w:val="04A0" w:firstRow="1" w:lastRow="0" w:firstColumn="1" w:lastColumn="0" w:noHBand="0" w:noVBand="1"/>
      </w:tblPr>
      <w:tblGrid>
        <w:gridCol w:w="1702"/>
        <w:gridCol w:w="8505"/>
      </w:tblGrid>
      <w:tr w:rsidR="00AC1102" w:rsidRPr="00F6670D" w14:paraId="58BDFA9A" w14:textId="77777777" w:rsidTr="00793690">
        <w:tc>
          <w:tcPr>
            <w:tcW w:w="1702" w:type="dxa"/>
            <w:tcBorders>
              <w:top w:val="single" w:sz="6" w:space="0" w:color="auto"/>
              <w:left w:val="single" w:sz="6" w:space="0" w:color="auto"/>
              <w:bottom w:val="single" w:sz="6" w:space="0" w:color="auto"/>
              <w:right w:val="single" w:sz="6" w:space="0" w:color="auto"/>
            </w:tcBorders>
            <w:shd w:val="clear" w:color="auto" w:fill="auto"/>
            <w:hideMark/>
          </w:tcPr>
          <w:bookmarkEnd w:id="7"/>
          <w:p w14:paraId="0CEA9333" w14:textId="77777777" w:rsidR="00AC1102" w:rsidRPr="006134C6" w:rsidRDefault="00AC1102" w:rsidP="003D519E">
            <w:pPr>
              <w:spacing w:before="120" w:after="120" w:line="240" w:lineRule="auto"/>
              <w:ind w:left="120"/>
              <w:textAlignment w:val="baseline"/>
              <w:rPr>
                <w:rFonts w:eastAsia="Calibri" w:cstheme="minorHAnsi"/>
                <w:sz w:val="24"/>
                <w:szCs w:val="24"/>
              </w:rPr>
            </w:pPr>
            <w:r>
              <w:rPr>
                <w:rFonts w:eastAsia="Calibri" w:cstheme="minorHAnsi"/>
                <w:sz w:val="24"/>
                <w:szCs w:val="24"/>
              </w:rPr>
              <w:t>General feedback</w:t>
            </w:r>
          </w:p>
        </w:tc>
        <w:tc>
          <w:tcPr>
            <w:tcW w:w="8505" w:type="dxa"/>
            <w:tcBorders>
              <w:top w:val="single" w:sz="6" w:space="0" w:color="auto"/>
              <w:left w:val="single" w:sz="6" w:space="0" w:color="auto"/>
              <w:bottom w:val="single" w:sz="6" w:space="0" w:color="auto"/>
              <w:right w:val="single" w:sz="6" w:space="0" w:color="auto"/>
            </w:tcBorders>
            <w:shd w:val="clear" w:color="auto" w:fill="auto"/>
            <w:hideMark/>
          </w:tcPr>
          <w:p w14:paraId="2F12F877" w14:textId="77777777" w:rsidR="00793690" w:rsidRPr="00EC081F" w:rsidRDefault="00AC1102" w:rsidP="000C2E3E">
            <w:pPr>
              <w:numPr>
                <w:ilvl w:val="0"/>
                <w:numId w:val="12"/>
              </w:numPr>
              <w:spacing w:before="120" w:after="120" w:line="240" w:lineRule="auto"/>
              <w:ind w:right="282"/>
              <w:textAlignment w:val="baseline"/>
              <w:rPr>
                <w:rFonts w:eastAsiaTheme="minorEastAsia" w:cstheme="minorHAnsi"/>
                <w:sz w:val="24"/>
                <w:szCs w:val="24"/>
              </w:rPr>
            </w:pPr>
            <w:r w:rsidRPr="006134C6">
              <w:rPr>
                <w:rFonts w:eastAsia="Calibri" w:cstheme="minorHAnsi"/>
                <w:sz w:val="24"/>
                <w:szCs w:val="24"/>
              </w:rPr>
              <w:t xml:space="preserve">Do you agree with </w:t>
            </w:r>
            <w:r w:rsidRPr="00793690">
              <w:rPr>
                <w:rFonts w:eastAsia="Times New Roman" w:cstheme="minorHAnsi"/>
                <w:sz w:val="24"/>
                <w:szCs w:val="24"/>
                <w:lang w:eastAsia="en-NZ"/>
              </w:rPr>
              <w:t>the</w:t>
            </w:r>
            <w:r w:rsidRPr="006134C6">
              <w:rPr>
                <w:rFonts w:eastAsia="Calibri" w:cstheme="minorHAnsi"/>
                <w:sz w:val="24"/>
                <w:szCs w:val="24"/>
              </w:rPr>
              <w:t xml:space="preserve"> proposed changes to performance monitoring of </w:t>
            </w:r>
            <w:r>
              <w:rPr>
                <w:rFonts w:eastAsia="Calibri" w:cstheme="minorHAnsi"/>
                <w:sz w:val="24"/>
                <w:szCs w:val="24"/>
              </w:rPr>
              <w:t>AEs</w:t>
            </w:r>
            <w:r w:rsidRPr="00A50653">
              <w:rPr>
                <w:rFonts w:eastAsia="Calibri" w:cstheme="minorHAnsi"/>
                <w:sz w:val="24"/>
                <w:szCs w:val="24"/>
              </w:rPr>
              <w:t>, or would you prefer one of the other options</w:t>
            </w:r>
            <w:r w:rsidRPr="006134C6">
              <w:rPr>
                <w:rFonts w:eastAsia="Calibri" w:cstheme="minorHAnsi"/>
                <w:sz w:val="24"/>
                <w:szCs w:val="24"/>
              </w:rPr>
              <w:t>?</w:t>
            </w:r>
            <w:r>
              <w:rPr>
                <w:rFonts w:eastAsia="Calibri" w:cstheme="minorHAnsi"/>
                <w:sz w:val="24"/>
                <w:szCs w:val="24"/>
              </w:rPr>
              <w:t xml:space="preserve"> Why/why not?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793690" w:rsidRPr="007725E8" w14:paraId="018DB654" w14:textId="77777777" w:rsidTr="005224CE">
              <w:trPr>
                <w:trHeight w:val="401"/>
              </w:trPr>
              <w:tc>
                <w:tcPr>
                  <w:tcW w:w="8646" w:type="dxa"/>
                  <w:shd w:val="clear" w:color="auto" w:fill="E8F9D9"/>
                </w:tcPr>
                <w:p w14:paraId="05D2C2F4" w14:textId="77777777" w:rsidR="00793690" w:rsidRPr="007725E8" w:rsidRDefault="00793690" w:rsidP="00793690">
                  <w:pPr>
                    <w:spacing w:before="120" w:after="120"/>
                    <w:rPr>
                      <w:szCs w:val="20"/>
                    </w:rPr>
                  </w:pPr>
                  <w:r>
                    <w:rPr>
                      <w:szCs w:val="20"/>
                    </w:rPr>
                    <w:t>[insert response here]</w:t>
                  </w:r>
                </w:p>
              </w:tc>
            </w:tr>
          </w:tbl>
          <w:p w14:paraId="5FAC54ED" w14:textId="77777777" w:rsidR="00793690" w:rsidRPr="00D210BD" w:rsidRDefault="00AC1102" w:rsidP="000C2E3E">
            <w:pPr>
              <w:numPr>
                <w:ilvl w:val="0"/>
                <w:numId w:val="12"/>
              </w:numPr>
              <w:spacing w:before="120" w:after="120" w:line="240" w:lineRule="auto"/>
              <w:ind w:right="282"/>
              <w:textAlignment w:val="baseline"/>
              <w:rPr>
                <w:rFonts w:eastAsiaTheme="minorEastAsia"/>
                <w:sz w:val="24"/>
                <w:szCs w:val="24"/>
              </w:rPr>
            </w:pPr>
            <w:r w:rsidRPr="502461B1">
              <w:rPr>
                <w:rFonts w:eastAsia="Calibri"/>
                <w:sz w:val="24"/>
                <w:szCs w:val="24"/>
              </w:rPr>
              <w:t xml:space="preserve">How </w:t>
            </w:r>
            <w:r w:rsidRPr="00793690">
              <w:rPr>
                <w:rFonts w:eastAsia="Calibri" w:cstheme="minorHAnsi"/>
                <w:sz w:val="24"/>
                <w:szCs w:val="24"/>
              </w:rPr>
              <w:t>would</w:t>
            </w:r>
            <w:r w:rsidRPr="502461B1">
              <w:rPr>
                <w:rFonts w:eastAsia="Calibri"/>
                <w:sz w:val="24"/>
                <w:szCs w:val="24"/>
              </w:rPr>
              <w:t xml:space="preserve"> </w:t>
            </w:r>
            <w:r w:rsidRPr="00255166">
              <w:rPr>
                <w:rFonts w:eastAsia="Calibri" w:cstheme="minorHAnsi"/>
                <w:sz w:val="24"/>
                <w:szCs w:val="24"/>
              </w:rPr>
              <w:t>these</w:t>
            </w:r>
            <w:r w:rsidRPr="502461B1">
              <w:rPr>
                <w:rFonts w:eastAsia="Calibri"/>
                <w:sz w:val="24"/>
                <w:szCs w:val="24"/>
              </w:rPr>
              <w:t xml:space="preserve"> changes impact on your participation in the Programme?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793690" w:rsidRPr="007725E8" w14:paraId="2D69CB4B" w14:textId="77777777" w:rsidTr="005224CE">
              <w:trPr>
                <w:trHeight w:val="401"/>
              </w:trPr>
              <w:tc>
                <w:tcPr>
                  <w:tcW w:w="8646" w:type="dxa"/>
                  <w:shd w:val="clear" w:color="auto" w:fill="E8F9D9"/>
                </w:tcPr>
                <w:p w14:paraId="7142DEC9" w14:textId="77777777" w:rsidR="00793690" w:rsidRPr="007725E8" w:rsidRDefault="00793690" w:rsidP="00793690">
                  <w:pPr>
                    <w:spacing w:before="120" w:after="120"/>
                    <w:rPr>
                      <w:szCs w:val="20"/>
                    </w:rPr>
                  </w:pPr>
                  <w:r>
                    <w:rPr>
                      <w:szCs w:val="20"/>
                    </w:rPr>
                    <w:t>[insert response here]</w:t>
                  </w:r>
                </w:p>
              </w:tc>
            </w:tr>
          </w:tbl>
          <w:p w14:paraId="768C661E" w14:textId="77777777" w:rsidR="00793690" w:rsidRPr="006134C6" w:rsidRDefault="00AC1102" w:rsidP="000C2E3E">
            <w:pPr>
              <w:numPr>
                <w:ilvl w:val="0"/>
                <w:numId w:val="12"/>
              </w:numPr>
              <w:spacing w:before="120" w:after="120" w:line="240" w:lineRule="auto"/>
              <w:ind w:right="282"/>
              <w:textAlignment w:val="baseline"/>
              <w:rPr>
                <w:rFonts w:eastAsiaTheme="minorEastAsia" w:cstheme="minorHAnsi"/>
                <w:sz w:val="24"/>
                <w:szCs w:val="24"/>
              </w:rPr>
            </w:pPr>
            <w:r>
              <w:rPr>
                <w:rFonts w:eastAsia="Calibri" w:cstheme="minorHAnsi"/>
                <w:color w:val="000000" w:themeColor="text1"/>
                <w:sz w:val="24"/>
                <w:szCs w:val="24"/>
              </w:rPr>
              <w:t xml:space="preserve">If you </w:t>
            </w:r>
            <w:r w:rsidRPr="00255166">
              <w:rPr>
                <w:rFonts w:eastAsia="Calibri" w:cstheme="minorHAnsi"/>
                <w:sz w:val="24"/>
                <w:szCs w:val="24"/>
              </w:rPr>
              <w:t>don’t</w:t>
            </w:r>
            <w:r>
              <w:rPr>
                <w:rFonts w:eastAsia="Calibri" w:cstheme="minorHAnsi"/>
                <w:color w:val="000000" w:themeColor="text1"/>
                <w:sz w:val="24"/>
                <w:szCs w:val="24"/>
              </w:rPr>
              <w:t xml:space="preserve"> </w:t>
            </w:r>
            <w:r w:rsidRPr="00793690">
              <w:rPr>
                <w:rFonts w:eastAsia="Calibri" w:cstheme="minorHAnsi"/>
                <w:sz w:val="24"/>
                <w:szCs w:val="24"/>
              </w:rPr>
              <w:t>support</w:t>
            </w:r>
            <w:r>
              <w:rPr>
                <w:rFonts w:eastAsia="Calibri" w:cstheme="minorHAnsi"/>
                <w:color w:val="000000" w:themeColor="text1"/>
                <w:sz w:val="24"/>
                <w:szCs w:val="24"/>
              </w:rPr>
              <w:t xml:space="preserve"> these changes, what alternatives do you propose?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793690" w:rsidRPr="007725E8" w14:paraId="5F936765" w14:textId="77777777" w:rsidTr="005224CE">
              <w:trPr>
                <w:trHeight w:val="401"/>
              </w:trPr>
              <w:tc>
                <w:tcPr>
                  <w:tcW w:w="8646" w:type="dxa"/>
                  <w:shd w:val="clear" w:color="auto" w:fill="E8F9D9"/>
                </w:tcPr>
                <w:p w14:paraId="03369233" w14:textId="77777777" w:rsidR="00793690" w:rsidRPr="007725E8" w:rsidRDefault="00793690" w:rsidP="00793690">
                  <w:pPr>
                    <w:spacing w:before="120" w:after="120"/>
                    <w:rPr>
                      <w:szCs w:val="20"/>
                    </w:rPr>
                  </w:pPr>
                  <w:r>
                    <w:rPr>
                      <w:szCs w:val="20"/>
                    </w:rPr>
                    <w:t>[insert response here]</w:t>
                  </w:r>
                </w:p>
              </w:tc>
            </w:tr>
          </w:tbl>
          <w:p w14:paraId="4AFCA11F" w14:textId="2072FE24" w:rsidR="00AC1102" w:rsidRPr="006134C6" w:rsidRDefault="00AC1102" w:rsidP="00793690">
            <w:pPr>
              <w:spacing w:before="120" w:after="120" w:line="240" w:lineRule="auto"/>
              <w:ind w:left="720" w:right="282"/>
              <w:textAlignment w:val="baseline"/>
              <w:rPr>
                <w:rFonts w:eastAsiaTheme="minorEastAsia" w:cstheme="minorHAnsi"/>
                <w:sz w:val="24"/>
                <w:szCs w:val="24"/>
              </w:rPr>
            </w:pPr>
          </w:p>
        </w:tc>
      </w:tr>
    </w:tbl>
    <w:p w14:paraId="4AF9CDBC" w14:textId="77777777" w:rsidR="00BE3E17" w:rsidRDefault="00BE3E17" w:rsidP="00A46678">
      <w:pPr>
        <w:pStyle w:val="NumberedParagraphLevel2"/>
        <w:numPr>
          <w:ilvl w:val="0"/>
          <w:numId w:val="0"/>
        </w:numPr>
        <w:spacing w:line="240" w:lineRule="auto"/>
        <w:rPr>
          <w:noProof w:val="0"/>
          <w:sz w:val="20"/>
        </w:rPr>
      </w:pPr>
    </w:p>
    <w:p w14:paraId="4C699E1F" w14:textId="0AE3E182" w:rsidR="00BE3E17" w:rsidRDefault="00BE3E17">
      <w:pPr>
        <w:spacing w:before="0" w:after="200" w:line="276" w:lineRule="auto"/>
      </w:pPr>
      <w:r>
        <w:br w:type="page"/>
      </w:r>
    </w:p>
    <w:p w14:paraId="634EEE53" w14:textId="77777777" w:rsidR="00BE3E17" w:rsidRPr="00BE3E17" w:rsidRDefault="00BE3E17" w:rsidP="00BE3E17">
      <w:pPr>
        <w:pStyle w:val="NumberedParagraphLevel2"/>
        <w:numPr>
          <w:ilvl w:val="0"/>
          <w:numId w:val="0"/>
        </w:numPr>
        <w:spacing w:after="0" w:line="240" w:lineRule="auto"/>
        <w:rPr>
          <w:b/>
          <w:sz w:val="20"/>
          <w:szCs w:val="20"/>
        </w:rPr>
      </w:pPr>
    </w:p>
    <w:p w14:paraId="3559D75D" w14:textId="6C5678EA" w:rsidR="00A46678" w:rsidRDefault="00A46678" w:rsidP="00A46678">
      <w:pPr>
        <w:pStyle w:val="NumberedParagraphLevel2"/>
        <w:numPr>
          <w:ilvl w:val="0"/>
          <w:numId w:val="0"/>
        </w:numPr>
        <w:spacing w:line="240" w:lineRule="auto"/>
        <w:rPr>
          <w:b/>
          <w:sz w:val="28"/>
          <w:szCs w:val="30"/>
        </w:rPr>
      </w:pPr>
      <w:r w:rsidRPr="003D519E">
        <w:rPr>
          <w:b/>
          <w:sz w:val="28"/>
          <w:szCs w:val="30"/>
        </w:rPr>
        <w:t xml:space="preserve">Questions on Proposal </w:t>
      </w:r>
      <w:r>
        <w:rPr>
          <w:b/>
          <w:sz w:val="28"/>
          <w:szCs w:val="30"/>
        </w:rPr>
        <w:t>4</w:t>
      </w:r>
      <w:r w:rsidRPr="003D519E">
        <w:rPr>
          <w:b/>
          <w:sz w:val="28"/>
          <w:szCs w:val="30"/>
        </w:rPr>
        <w:t xml:space="preserve">: </w:t>
      </w:r>
      <w:r>
        <w:rPr>
          <w:b/>
          <w:sz w:val="28"/>
          <w:szCs w:val="30"/>
        </w:rPr>
        <w:t xml:space="preserve">New pricing options for the </w:t>
      </w:r>
      <w:r w:rsidRPr="003D519E">
        <w:rPr>
          <w:b/>
          <w:sz w:val="28"/>
          <w:szCs w:val="30"/>
        </w:rPr>
        <w:t>P</w:t>
      </w:r>
      <w:r>
        <w:rPr>
          <w:b/>
          <w:sz w:val="28"/>
          <w:szCs w:val="30"/>
        </w:rPr>
        <w:t>artnership Discount Plan</w:t>
      </w:r>
    </w:p>
    <w:tbl>
      <w:tblPr>
        <w:tblW w:w="10207" w:type="dxa"/>
        <w:tblInd w:w="-717" w:type="dxa"/>
        <w:tblLayout w:type="fixed"/>
        <w:tblLook w:val="04A0" w:firstRow="1" w:lastRow="0" w:firstColumn="1" w:lastColumn="0" w:noHBand="0" w:noVBand="1"/>
      </w:tblPr>
      <w:tblGrid>
        <w:gridCol w:w="1702"/>
        <w:gridCol w:w="8505"/>
      </w:tblGrid>
      <w:tr w:rsidR="00A46678" w14:paraId="1588CD7B" w14:textId="77777777" w:rsidTr="00A46678">
        <w:trPr>
          <w:trHeight w:val="1659"/>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A664B4A" w14:textId="77777777" w:rsidR="00A46678" w:rsidRPr="006134C6" w:rsidRDefault="00A46678" w:rsidP="005224CE">
            <w:pPr>
              <w:ind w:left="134"/>
              <w:rPr>
                <w:rFonts w:ascii="Calibri" w:eastAsia="Calibri" w:hAnsi="Calibri" w:cs="Calibri"/>
                <w:sz w:val="24"/>
                <w:szCs w:val="24"/>
              </w:rPr>
            </w:pPr>
            <w:r>
              <w:rPr>
                <w:rFonts w:ascii="Calibri" w:eastAsia="Calibri" w:hAnsi="Calibri" w:cs="Calibri"/>
                <w:sz w:val="24"/>
                <w:szCs w:val="24"/>
              </w:rPr>
              <w:t>General feedback</w:t>
            </w:r>
          </w:p>
        </w:tc>
        <w:tc>
          <w:tcPr>
            <w:tcW w:w="8505" w:type="dxa"/>
            <w:tcBorders>
              <w:top w:val="single" w:sz="6" w:space="0" w:color="auto"/>
              <w:left w:val="single" w:sz="6" w:space="0" w:color="auto"/>
              <w:bottom w:val="single" w:sz="6" w:space="0" w:color="auto"/>
              <w:right w:val="single" w:sz="6" w:space="0" w:color="auto"/>
            </w:tcBorders>
            <w:shd w:val="clear" w:color="auto" w:fill="auto"/>
            <w:hideMark/>
          </w:tcPr>
          <w:p w14:paraId="3D128434" w14:textId="77777777" w:rsidR="00A46678" w:rsidRPr="00701E35" w:rsidRDefault="00A46678" w:rsidP="000C2E3E">
            <w:pPr>
              <w:numPr>
                <w:ilvl w:val="0"/>
                <w:numId w:val="13"/>
              </w:numPr>
              <w:spacing w:before="120" w:after="120" w:line="240" w:lineRule="auto"/>
              <w:ind w:right="282"/>
              <w:textAlignment w:val="baseline"/>
              <w:rPr>
                <w:rFonts w:eastAsiaTheme="minorEastAsia"/>
                <w:sz w:val="24"/>
                <w:szCs w:val="24"/>
              </w:rPr>
            </w:pPr>
            <w:r w:rsidRPr="00701E35">
              <w:rPr>
                <w:rFonts w:ascii="Calibri" w:eastAsia="Calibri" w:hAnsi="Calibri" w:cs="Calibri"/>
                <w:sz w:val="24"/>
                <w:szCs w:val="24"/>
              </w:rPr>
              <w:t xml:space="preserve">Do you </w:t>
            </w:r>
            <w:r w:rsidRPr="00A46678">
              <w:rPr>
                <w:rFonts w:eastAsia="Calibri" w:cstheme="minorHAnsi"/>
                <w:sz w:val="24"/>
                <w:szCs w:val="24"/>
              </w:rPr>
              <w:t>support</w:t>
            </w:r>
            <w:r w:rsidRPr="00701E35">
              <w:rPr>
                <w:rFonts w:ascii="Calibri" w:eastAsia="Calibri" w:hAnsi="Calibri" w:cs="Calibri"/>
                <w:sz w:val="24"/>
                <w:szCs w:val="24"/>
              </w:rPr>
              <w:t xml:space="preserve"> the proposed changes to the Partnership Discount Plan?</w:t>
            </w:r>
            <w:r>
              <w:rPr>
                <w:rFonts w:ascii="Calibri" w:eastAsia="Calibri" w:hAnsi="Calibri" w:cs="Calibri"/>
                <w:sz w:val="24"/>
                <w:szCs w:val="24"/>
              </w:rPr>
              <w:t xml:space="preserve"> Why/why not?</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A46678" w:rsidRPr="007725E8" w14:paraId="19F8D266" w14:textId="77777777" w:rsidTr="005224CE">
              <w:trPr>
                <w:trHeight w:val="401"/>
              </w:trPr>
              <w:tc>
                <w:tcPr>
                  <w:tcW w:w="8646" w:type="dxa"/>
                  <w:shd w:val="clear" w:color="auto" w:fill="E8F9D9"/>
                </w:tcPr>
                <w:p w14:paraId="0A668494" w14:textId="77777777" w:rsidR="00A46678" w:rsidRPr="007725E8" w:rsidRDefault="00A46678" w:rsidP="00A46678">
                  <w:pPr>
                    <w:spacing w:before="120" w:after="120"/>
                    <w:rPr>
                      <w:szCs w:val="20"/>
                    </w:rPr>
                  </w:pPr>
                  <w:bookmarkStart w:id="8" w:name="_Hlk111928557"/>
                  <w:r>
                    <w:rPr>
                      <w:szCs w:val="20"/>
                    </w:rPr>
                    <w:t>[insert response here]</w:t>
                  </w:r>
                </w:p>
              </w:tc>
            </w:tr>
          </w:tbl>
          <w:bookmarkEnd w:id="8"/>
          <w:p w14:paraId="0D29402B" w14:textId="77777777" w:rsidR="00A46678" w:rsidRPr="00701E35" w:rsidRDefault="00A46678" w:rsidP="000C2E3E">
            <w:pPr>
              <w:numPr>
                <w:ilvl w:val="0"/>
                <w:numId w:val="13"/>
              </w:numPr>
              <w:spacing w:before="120" w:after="120" w:line="240" w:lineRule="auto"/>
              <w:ind w:right="282"/>
              <w:textAlignment w:val="baseline"/>
              <w:rPr>
                <w:rFonts w:eastAsiaTheme="minorEastAsia"/>
                <w:sz w:val="24"/>
                <w:szCs w:val="24"/>
              </w:rPr>
            </w:pPr>
            <w:r>
              <w:rPr>
                <w:rFonts w:eastAsia="Calibri" w:cstheme="minorHAnsi"/>
                <w:color w:val="000000" w:themeColor="text1"/>
                <w:sz w:val="24"/>
                <w:szCs w:val="24"/>
              </w:rPr>
              <w:t xml:space="preserve">If you don’t </w:t>
            </w:r>
            <w:r w:rsidRPr="00A46678">
              <w:rPr>
                <w:rFonts w:eastAsia="Calibri" w:cstheme="minorHAnsi"/>
                <w:sz w:val="24"/>
                <w:szCs w:val="24"/>
              </w:rPr>
              <w:t>support</w:t>
            </w:r>
            <w:r>
              <w:rPr>
                <w:rFonts w:eastAsia="Calibri" w:cstheme="minorHAnsi"/>
                <w:color w:val="000000" w:themeColor="text1"/>
                <w:sz w:val="24"/>
                <w:szCs w:val="24"/>
              </w:rPr>
              <w:t xml:space="preserve"> these changes, what alternatives do you propose?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A46678" w:rsidRPr="007725E8" w14:paraId="51D5C560" w14:textId="77777777" w:rsidTr="005224CE">
              <w:trPr>
                <w:trHeight w:val="401"/>
              </w:trPr>
              <w:tc>
                <w:tcPr>
                  <w:tcW w:w="8646" w:type="dxa"/>
                  <w:shd w:val="clear" w:color="auto" w:fill="E8F9D9"/>
                </w:tcPr>
                <w:p w14:paraId="028F6301" w14:textId="77777777" w:rsidR="00A46678" w:rsidRPr="007725E8" w:rsidRDefault="00A46678" w:rsidP="00A46678">
                  <w:pPr>
                    <w:spacing w:before="120" w:after="120"/>
                    <w:rPr>
                      <w:szCs w:val="20"/>
                    </w:rPr>
                  </w:pPr>
                  <w:r>
                    <w:rPr>
                      <w:szCs w:val="20"/>
                    </w:rPr>
                    <w:t>[insert response here]</w:t>
                  </w:r>
                </w:p>
              </w:tc>
            </w:tr>
          </w:tbl>
          <w:p w14:paraId="1E3FED8C" w14:textId="6B67EE2E" w:rsidR="00A46678" w:rsidRPr="00701E35" w:rsidRDefault="00A46678" w:rsidP="00A46678">
            <w:pPr>
              <w:pStyle w:val="ListParagraph"/>
              <w:spacing w:before="0" w:line="254" w:lineRule="auto"/>
              <w:rPr>
                <w:rFonts w:eastAsiaTheme="minorEastAsia"/>
                <w:sz w:val="24"/>
                <w:szCs w:val="24"/>
              </w:rPr>
            </w:pPr>
          </w:p>
        </w:tc>
      </w:tr>
    </w:tbl>
    <w:p w14:paraId="3345556D" w14:textId="0F1E0E7A" w:rsidR="00A46678" w:rsidRPr="00A46678" w:rsidRDefault="00A46678" w:rsidP="00A46678"/>
    <w:p w14:paraId="0F1E29B4" w14:textId="49F0CB97" w:rsidR="00A46678" w:rsidRDefault="00BE3E17" w:rsidP="00A46678">
      <w:pPr>
        <w:pStyle w:val="NumberedParagraphLevel2"/>
        <w:numPr>
          <w:ilvl w:val="0"/>
          <w:numId w:val="0"/>
        </w:numPr>
        <w:spacing w:line="240" w:lineRule="auto"/>
        <w:rPr>
          <w:b/>
          <w:sz w:val="28"/>
          <w:szCs w:val="30"/>
        </w:rPr>
      </w:pPr>
      <w:r>
        <w:rPr>
          <w:b/>
          <w:sz w:val="28"/>
          <w:szCs w:val="30"/>
        </w:rPr>
        <w:t xml:space="preserve">Questions on </w:t>
      </w:r>
      <w:r w:rsidR="00A46678" w:rsidRPr="00A46678">
        <w:rPr>
          <w:b/>
          <w:sz w:val="28"/>
          <w:szCs w:val="30"/>
        </w:rPr>
        <w:t>Preliminary Proposal 1: Require Full &amp; Final Settlement for Full Self Cover</w:t>
      </w:r>
    </w:p>
    <w:tbl>
      <w:tblPr>
        <w:tblW w:w="10207" w:type="dxa"/>
        <w:tblInd w:w="-71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702"/>
        <w:gridCol w:w="8505"/>
      </w:tblGrid>
      <w:tr w:rsidR="00DA20F2" w:rsidRPr="006C5EE9" w14:paraId="2369DCBA" w14:textId="77777777" w:rsidTr="00DA20F2">
        <w:tc>
          <w:tcPr>
            <w:tcW w:w="1702"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48674BB3" w14:textId="77777777" w:rsidR="006C5EE9" w:rsidRPr="006C5EE9" w:rsidRDefault="006C5EE9" w:rsidP="006C5EE9">
            <w:pPr>
              <w:ind w:left="134"/>
              <w:rPr>
                <w:rFonts w:ascii="Calibri" w:eastAsia="Calibri" w:hAnsi="Calibri" w:cs="Calibri"/>
                <w:sz w:val="24"/>
                <w:szCs w:val="24"/>
              </w:rPr>
            </w:pPr>
            <w:r w:rsidRPr="006C5EE9">
              <w:rPr>
                <w:rFonts w:ascii="Calibri" w:eastAsia="Calibri" w:hAnsi="Calibri" w:cs="Calibri"/>
                <w:sz w:val="24"/>
                <w:szCs w:val="24"/>
              </w:rPr>
              <w:t>General feedback</w:t>
            </w:r>
          </w:p>
        </w:tc>
        <w:tc>
          <w:tcPr>
            <w:tcW w:w="8505" w:type="dxa"/>
            <w:tcBorders>
              <w:top w:val="single" w:sz="4" w:space="0" w:color="auto"/>
              <w:left w:val="nil"/>
              <w:bottom w:val="single" w:sz="6" w:space="0" w:color="auto"/>
              <w:right w:val="single" w:sz="6" w:space="0" w:color="auto"/>
            </w:tcBorders>
            <w:shd w:val="clear" w:color="auto" w:fill="FFFFFF" w:themeFill="background1"/>
            <w:hideMark/>
          </w:tcPr>
          <w:p w14:paraId="2A756561" w14:textId="77777777" w:rsidR="006C5EE9" w:rsidRPr="006C5EE9" w:rsidRDefault="006C5EE9" w:rsidP="000C2E3E">
            <w:pPr>
              <w:numPr>
                <w:ilvl w:val="0"/>
                <w:numId w:val="14"/>
              </w:numPr>
              <w:spacing w:before="120" w:after="120" w:line="240" w:lineRule="auto"/>
              <w:ind w:right="282"/>
              <w:textAlignment w:val="baseline"/>
              <w:rPr>
                <w:rFonts w:ascii="Calibri" w:eastAsia="Calibri" w:hAnsi="Calibri" w:cs="Calibri"/>
                <w:sz w:val="24"/>
                <w:szCs w:val="24"/>
              </w:rPr>
            </w:pPr>
            <w:r w:rsidRPr="006C5EE9">
              <w:rPr>
                <w:rFonts w:ascii="Calibri" w:eastAsia="Calibri" w:hAnsi="Calibri" w:cs="Calibri"/>
                <w:sz w:val="24"/>
                <w:szCs w:val="24"/>
              </w:rPr>
              <w:t xml:space="preserve">Do you </w:t>
            </w:r>
            <w:r w:rsidRPr="00DA20F2">
              <w:rPr>
                <w:rFonts w:eastAsia="Calibri" w:cstheme="minorHAnsi"/>
                <w:sz w:val="24"/>
                <w:szCs w:val="24"/>
              </w:rPr>
              <w:t>support</w:t>
            </w:r>
            <w:r w:rsidRPr="006C5EE9">
              <w:rPr>
                <w:rFonts w:ascii="Calibri" w:eastAsia="Calibri" w:hAnsi="Calibri" w:cs="Calibri"/>
                <w:sz w:val="24"/>
                <w:szCs w:val="24"/>
              </w:rPr>
              <w:t xml:space="preserve"> the preliminary proposal to change the FSC plan to require full and final settlement at the end of the CMP?</w:t>
            </w:r>
            <w:r w:rsidRPr="006C5EE9">
              <w:rPr>
                <w:rFonts w:ascii="Calibri" w:eastAsia="Calibri" w:hAnsi="Calibri" w:cs="Calibri"/>
                <w:sz w:val="24"/>
                <w:szCs w:val="24"/>
              </w:rPr>
              <w:br/>
              <w:t>Why/why not?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6C5EE9" w:rsidRPr="006C5EE9" w14:paraId="5C3C50F1" w14:textId="77777777" w:rsidTr="006C5EE9">
              <w:trPr>
                <w:trHeight w:val="401"/>
              </w:trPr>
              <w:tc>
                <w:tcPr>
                  <w:tcW w:w="8646" w:type="dxa"/>
                  <w:shd w:val="clear" w:color="auto" w:fill="E8F9D9"/>
                </w:tcPr>
                <w:p w14:paraId="74BEF14F" w14:textId="77777777" w:rsidR="006C5EE9" w:rsidRPr="006C5EE9" w:rsidRDefault="006C5EE9" w:rsidP="006C5EE9">
                  <w:pPr>
                    <w:ind w:left="134"/>
                    <w:rPr>
                      <w:rFonts w:ascii="Calibri" w:eastAsia="Calibri" w:hAnsi="Calibri" w:cs="Calibri"/>
                      <w:sz w:val="24"/>
                      <w:szCs w:val="24"/>
                    </w:rPr>
                  </w:pPr>
                  <w:r w:rsidRPr="006C5EE9">
                    <w:rPr>
                      <w:rFonts w:ascii="Calibri" w:eastAsia="Calibri" w:hAnsi="Calibri" w:cs="Calibri"/>
                      <w:sz w:val="24"/>
                      <w:szCs w:val="24"/>
                    </w:rPr>
                    <w:t>[insert response here]</w:t>
                  </w:r>
                </w:p>
              </w:tc>
            </w:tr>
          </w:tbl>
          <w:p w14:paraId="28D5A545" w14:textId="77777777" w:rsidR="006C5EE9" w:rsidRPr="006C5EE9" w:rsidRDefault="006C5EE9" w:rsidP="000C2E3E">
            <w:pPr>
              <w:numPr>
                <w:ilvl w:val="0"/>
                <w:numId w:val="14"/>
              </w:numPr>
              <w:spacing w:before="120" w:after="120" w:line="240" w:lineRule="auto"/>
              <w:ind w:right="282"/>
              <w:textAlignment w:val="baseline"/>
              <w:rPr>
                <w:rFonts w:ascii="Calibri" w:eastAsia="Calibri" w:hAnsi="Calibri" w:cs="Calibri"/>
                <w:sz w:val="24"/>
                <w:szCs w:val="24"/>
              </w:rPr>
            </w:pPr>
            <w:r w:rsidRPr="006C5EE9">
              <w:rPr>
                <w:rFonts w:ascii="Calibri" w:eastAsia="Calibri" w:hAnsi="Calibri" w:cs="Calibri"/>
                <w:sz w:val="24"/>
                <w:szCs w:val="24"/>
              </w:rPr>
              <w:t>Do you think that the proposed changes would reduce the administrative burden of claims invoicing?  Yes/no; Why/why not?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6C5EE9" w:rsidRPr="006C5EE9" w14:paraId="47E4431E" w14:textId="77777777" w:rsidTr="006C5EE9">
              <w:trPr>
                <w:trHeight w:val="401"/>
              </w:trPr>
              <w:tc>
                <w:tcPr>
                  <w:tcW w:w="8646" w:type="dxa"/>
                  <w:shd w:val="clear" w:color="auto" w:fill="E8F9D9"/>
                </w:tcPr>
                <w:p w14:paraId="2732188B" w14:textId="77777777" w:rsidR="006C5EE9" w:rsidRPr="006C5EE9" w:rsidRDefault="006C5EE9" w:rsidP="006C5EE9">
                  <w:pPr>
                    <w:ind w:left="134"/>
                    <w:rPr>
                      <w:rFonts w:ascii="Calibri" w:eastAsia="Calibri" w:hAnsi="Calibri" w:cs="Calibri"/>
                      <w:sz w:val="24"/>
                      <w:szCs w:val="24"/>
                    </w:rPr>
                  </w:pPr>
                  <w:r w:rsidRPr="006C5EE9">
                    <w:rPr>
                      <w:rFonts w:ascii="Calibri" w:eastAsia="Calibri" w:hAnsi="Calibri" w:cs="Calibri"/>
                      <w:sz w:val="24"/>
                      <w:szCs w:val="24"/>
                    </w:rPr>
                    <w:t>[insert response here]</w:t>
                  </w:r>
                </w:p>
              </w:tc>
            </w:tr>
          </w:tbl>
          <w:p w14:paraId="005D2BFC" w14:textId="77777777" w:rsidR="006C5EE9" w:rsidRPr="006C5EE9" w:rsidRDefault="006C5EE9" w:rsidP="000C2E3E">
            <w:pPr>
              <w:numPr>
                <w:ilvl w:val="0"/>
                <w:numId w:val="14"/>
              </w:numPr>
              <w:spacing w:before="120" w:after="120" w:line="240" w:lineRule="auto"/>
              <w:ind w:right="282"/>
              <w:textAlignment w:val="baseline"/>
              <w:rPr>
                <w:rFonts w:ascii="Calibri" w:eastAsia="Calibri" w:hAnsi="Calibri" w:cs="Calibri"/>
                <w:sz w:val="24"/>
                <w:szCs w:val="24"/>
              </w:rPr>
            </w:pPr>
            <w:r w:rsidRPr="006C5EE9">
              <w:rPr>
                <w:rFonts w:ascii="Calibri" w:eastAsia="Calibri" w:hAnsi="Calibri" w:cs="Calibri"/>
                <w:sz w:val="24"/>
                <w:szCs w:val="24"/>
              </w:rPr>
              <w:t xml:space="preserve">Do you agree with the proposed principles for developing a methodology for calculating a full and final settlement? Yes/no; Why/ why not?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6C5EE9" w:rsidRPr="006C5EE9" w14:paraId="1FB0C457" w14:textId="77777777" w:rsidTr="006C5EE9">
              <w:trPr>
                <w:trHeight w:val="401"/>
              </w:trPr>
              <w:tc>
                <w:tcPr>
                  <w:tcW w:w="8646" w:type="dxa"/>
                  <w:shd w:val="clear" w:color="auto" w:fill="E8F9D9"/>
                </w:tcPr>
                <w:p w14:paraId="116D0DA2" w14:textId="77777777" w:rsidR="006C5EE9" w:rsidRPr="006C5EE9" w:rsidRDefault="006C5EE9" w:rsidP="006C5EE9">
                  <w:pPr>
                    <w:ind w:left="134"/>
                    <w:rPr>
                      <w:rFonts w:ascii="Calibri" w:eastAsia="Calibri" w:hAnsi="Calibri" w:cs="Calibri"/>
                      <w:sz w:val="24"/>
                      <w:szCs w:val="24"/>
                    </w:rPr>
                  </w:pPr>
                  <w:r w:rsidRPr="006C5EE9">
                    <w:rPr>
                      <w:rFonts w:ascii="Calibri" w:eastAsia="Calibri" w:hAnsi="Calibri" w:cs="Calibri"/>
                      <w:sz w:val="24"/>
                      <w:szCs w:val="24"/>
                    </w:rPr>
                    <w:t>[insert response here]</w:t>
                  </w:r>
                </w:p>
              </w:tc>
            </w:tr>
          </w:tbl>
          <w:p w14:paraId="60D72864" w14:textId="77777777" w:rsidR="006C5EE9" w:rsidRPr="006C5EE9" w:rsidRDefault="006C5EE9" w:rsidP="000C2E3E">
            <w:pPr>
              <w:numPr>
                <w:ilvl w:val="0"/>
                <w:numId w:val="14"/>
              </w:numPr>
              <w:spacing w:before="120" w:after="120" w:line="240" w:lineRule="auto"/>
              <w:ind w:right="282"/>
              <w:textAlignment w:val="baseline"/>
              <w:rPr>
                <w:rFonts w:ascii="Calibri" w:eastAsia="Calibri" w:hAnsi="Calibri" w:cs="Calibri"/>
                <w:sz w:val="24"/>
                <w:szCs w:val="24"/>
              </w:rPr>
            </w:pPr>
            <w:r w:rsidRPr="006C5EE9">
              <w:rPr>
                <w:rFonts w:ascii="Calibri" w:eastAsia="Calibri" w:hAnsi="Calibri" w:cs="Calibri"/>
                <w:sz w:val="24"/>
                <w:szCs w:val="24"/>
              </w:rPr>
              <w:t>If you don’t support these changes, what alternatives do you propose?</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6C5EE9" w:rsidRPr="006C5EE9" w14:paraId="501401A9" w14:textId="77777777" w:rsidTr="006C5EE9">
              <w:trPr>
                <w:trHeight w:val="401"/>
              </w:trPr>
              <w:tc>
                <w:tcPr>
                  <w:tcW w:w="8646" w:type="dxa"/>
                  <w:shd w:val="clear" w:color="auto" w:fill="E8F9D9"/>
                </w:tcPr>
                <w:p w14:paraId="39356297" w14:textId="77777777" w:rsidR="006C5EE9" w:rsidRPr="006C5EE9" w:rsidRDefault="006C5EE9" w:rsidP="006C5EE9">
                  <w:pPr>
                    <w:ind w:left="134"/>
                    <w:rPr>
                      <w:rFonts w:ascii="Calibri" w:eastAsia="Calibri" w:hAnsi="Calibri" w:cs="Calibri"/>
                      <w:sz w:val="24"/>
                      <w:szCs w:val="24"/>
                    </w:rPr>
                  </w:pPr>
                  <w:r w:rsidRPr="006C5EE9">
                    <w:rPr>
                      <w:rFonts w:ascii="Calibri" w:eastAsia="Calibri" w:hAnsi="Calibri" w:cs="Calibri"/>
                      <w:sz w:val="24"/>
                      <w:szCs w:val="24"/>
                    </w:rPr>
                    <w:t>[insert response here]</w:t>
                  </w:r>
                </w:p>
              </w:tc>
            </w:tr>
          </w:tbl>
          <w:p w14:paraId="487D0665" w14:textId="77777777" w:rsidR="006C5EE9" w:rsidRPr="006C5EE9" w:rsidRDefault="006C5EE9" w:rsidP="000C2E3E">
            <w:pPr>
              <w:numPr>
                <w:ilvl w:val="0"/>
                <w:numId w:val="14"/>
              </w:numPr>
              <w:spacing w:before="120" w:after="120" w:line="240" w:lineRule="auto"/>
              <w:ind w:right="282"/>
              <w:textAlignment w:val="baseline"/>
              <w:rPr>
                <w:rFonts w:ascii="Calibri" w:eastAsia="Calibri" w:hAnsi="Calibri" w:cs="Calibri"/>
                <w:sz w:val="24"/>
                <w:szCs w:val="24"/>
              </w:rPr>
            </w:pPr>
            <w:r w:rsidRPr="006C5EE9">
              <w:rPr>
                <w:rFonts w:ascii="Calibri" w:eastAsia="Calibri" w:hAnsi="Calibri" w:cs="Calibri"/>
                <w:sz w:val="24"/>
                <w:szCs w:val="24"/>
              </w:rPr>
              <w:t>Should sufficient support be received for the preliminary proposal, would you like to be involved in the next round of consultation?</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646"/>
            </w:tblGrid>
            <w:tr w:rsidR="006C5EE9" w:rsidRPr="006C5EE9" w14:paraId="4FD7F7B8" w14:textId="77777777" w:rsidTr="006C5EE9">
              <w:trPr>
                <w:trHeight w:val="401"/>
              </w:trPr>
              <w:tc>
                <w:tcPr>
                  <w:tcW w:w="8646" w:type="dxa"/>
                  <w:shd w:val="clear" w:color="auto" w:fill="E8F9D9"/>
                </w:tcPr>
                <w:p w14:paraId="7F6B3B89" w14:textId="77777777" w:rsidR="006C5EE9" w:rsidRPr="006C5EE9" w:rsidRDefault="006C5EE9" w:rsidP="006C5EE9">
                  <w:pPr>
                    <w:ind w:left="134"/>
                    <w:rPr>
                      <w:rFonts w:ascii="Calibri" w:eastAsia="Calibri" w:hAnsi="Calibri" w:cs="Calibri"/>
                      <w:sz w:val="24"/>
                      <w:szCs w:val="24"/>
                    </w:rPr>
                  </w:pPr>
                  <w:r w:rsidRPr="006C5EE9">
                    <w:rPr>
                      <w:rFonts w:ascii="Calibri" w:eastAsia="Calibri" w:hAnsi="Calibri" w:cs="Calibri"/>
                      <w:sz w:val="24"/>
                      <w:szCs w:val="24"/>
                    </w:rPr>
                    <w:t>[insert response here]</w:t>
                  </w:r>
                </w:p>
              </w:tc>
            </w:tr>
          </w:tbl>
          <w:p w14:paraId="273E7DB9" w14:textId="2B473EEA" w:rsidR="006C5EE9" w:rsidRPr="006C5EE9" w:rsidRDefault="006C5EE9" w:rsidP="006C5EE9">
            <w:pPr>
              <w:ind w:left="134"/>
              <w:rPr>
                <w:rFonts w:ascii="Calibri" w:eastAsia="Calibri" w:hAnsi="Calibri" w:cs="Calibri"/>
                <w:sz w:val="24"/>
                <w:szCs w:val="24"/>
              </w:rPr>
            </w:pPr>
          </w:p>
        </w:tc>
      </w:tr>
    </w:tbl>
    <w:p w14:paraId="35BF496E" w14:textId="77777777" w:rsidR="00BE3E17" w:rsidRPr="003D519E" w:rsidRDefault="00BE3E17" w:rsidP="00A46678">
      <w:pPr>
        <w:pStyle w:val="NumberedParagraphLevel2"/>
        <w:numPr>
          <w:ilvl w:val="0"/>
          <w:numId w:val="0"/>
        </w:numPr>
        <w:spacing w:line="240" w:lineRule="auto"/>
        <w:rPr>
          <w:b/>
          <w:sz w:val="28"/>
          <w:szCs w:val="30"/>
        </w:rPr>
      </w:pPr>
    </w:p>
    <w:sectPr w:rsidR="00BE3E17" w:rsidRPr="003D519E" w:rsidSect="00570313">
      <w:headerReference w:type="default" r:id="rId13"/>
      <w:pgSz w:w="11906" w:h="16838"/>
      <w:pgMar w:top="1440"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F45B" w14:textId="77777777" w:rsidR="00B97C2F" w:rsidRDefault="00B97C2F" w:rsidP="00B63172">
      <w:pPr>
        <w:spacing w:before="0" w:after="0" w:line="240" w:lineRule="auto"/>
      </w:pPr>
      <w:r>
        <w:separator/>
      </w:r>
    </w:p>
  </w:endnote>
  <w:endnote w:type="continuationSeparator" w:id="0">
    <w:p w14:paraId="59176FE5" w14:textId="77777777" w:rsidR="00B97C2F" w:rsidRDefault="00B97C2F"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2F24" w14:textId="77777777" w:rsidR="00B97C2F" w:rsidRDefault="00B97C2F" w:rsidP="00B63172">
      <w:pPr>
        <w:spacing w:before="0" w:after="0" w:line="240" w:lineRule="auto"/>
      </w:pPr>
      <w:r>
        <w:separator/>
      </w:r>
    </w:p>
  </w:footnote>
  <w:footnote w:type="continuationSeparator" w:id="0">
    <w:p w14:paraId="68E9BAA0" w14:textId="77777777" w:rsidR="00B97C2F" w:rsidRDefault="00B97C2F"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18FE" w14:textId="09D8B0B1" w:rsidR="000953F5" w:rsidRPr="0075192C" w:rsidRDefault="000953F5"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04320" behindDoc="1" locked="0" layoutInCell="1" allowOverlap="1" wp14:anchorId="4026BD3D" wp14:editId="3F79DB2D">
              <wp:simplePos x="0" y="0"/>
              <wp:positionH relativeFrom="page">
                <wp:align>right</wp:align>
              </wp:positionH>
              <wp:positionV relativeFrom="paragraph">
                <wp:posOffset>-466725</wp:posOffset>
              </wp:positionV>
              <wp:extent cx="7660419" cy="1152000"/>
              <wp:effectExtent l="0" t="0" r="0" b="0"/>
              <wp:wrapNone/>
              <wp:docPr id="144" name="Rectangle 144"/>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0AEEC" id="Rectangle 144" o:spid="_x0000_s1026" style="position:absolute;margin-left:552pt;margin-top:-36.75pt;width:603.2pt;height:90.7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" fillcolor="#90d154" stroked="f" strokeweight="2pt">
              <v:fill color2="#009f47" rotate="t" angle="90" focus="100%" type="gradient"/>
              <w10:wrap anchorx="page"/>
            </v:rect>
          </w:pict>
        </mc:Fallback>
      </mc:AlternateContent>
    </w:r>
    <w:r>
      <w:rPr>
        <w:color w:val="FFFFFF" w:themeColor="background1"/>
        <w:szCs w:val="20"/>
      </w:rPr>
      <w:t>CONSULTATION SUBMISSION FORM 202</w:t>
    </w:r>
    <w:r w:rsidR="00BB6F04">
      <w:rPr>
        <w:color w:val="FFFFFF" w:themeColor="background1"/>
        <w:szCs w:val="20"/>
      </w:rPr>
      <w:t>2</w:t>
    </w:r>
  </w:p>
  <w:p w14:paraId="02A8BE4B" w14:textId="77777777" w:rsidR="000953F5" w:rsidRPr="002A1321" w:rsidRDefault="000953F5" w:rsidP="002A1321">
    <w:pPr>
      <w:pStyle w:val="Header"/>
      <w:spacing w:before="0"/>
      <w:rPr>
        <w:b/>
        <w:color w:val="FFFFFF" w:themeColor="background1"/>
        <w:sz w:val="16"/>
        <w:szCs w:val="16"/>
      </w:rPr>
    </w:pPr>
  </w:p>
  <w:p w14:paraId="6D9CC49C" w14:textId="180F9A73" w:rsidR="000953F5" w:rsidRPr="002A1321" w:rsidRDefault="000953F5" w:rsidP="00880638">
    <w:pPr>
      <w:pStyle w:val="Header"/>
      <w:rPr>
        <w:b/>
        <w:color w:val="FFFFFF" w:themeColor="background1"/>
        <w:sz w:val="26"/>
        <w:szCs w:val="26"/>
      </w:rPr>
    </w:pPr>
    <w:r>
      <w:rPr>
        <w:b/>
        <w:color w:val="FFFFFF" w:themeColor="background1"/>
        <w:sz w:val="26"/>
        <w:szCs w:val="26"/>
      </w:rPr>
      <w:t>How to submit this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A3C8" w14:textId="39B65E9C" w:rsidR="000953F5" w:rsidRPr="0075192C" w:rsidRDefault="000953F5"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35040" behindDoc="1" locked="0" layoutInCell="1" allowOverlap="1" wp14:anchorId="00B92791" wp14:editId="5A2F9D59">
              <wp:simplePos x="0" y="0"/>
              <wp:positionH relativeFrom="page">
                <wp:align>right</wp:align>
              </wp:positionH>
              <wp:positionV relativeFrom="paragraph">
                <wp:posOffset>-466725</wp:posOffset>
              </wp:positionV>
              <wp:extent cx="7660419" cy="1152000"/>
              <wp:effectExtent l="0" t="0" r="0" b="0"/>
              <wp:wrapNone/>
              <wp:docPr id="7" name="Rectangle 7"/>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8F686" id="Rectangle 7" o:spid="_x0000_s1026" style="position:absolute;margin-left:552pt;margin-top:-36.75pt;width:603.2pt;height:90.7pt;z-index:-2515814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" fillcolor="#90d154" stroked="f" strokeweight="2pt">
              <v:fill color2="#009f47" rotate="t" angle="90" focus="100%" type="gradient"/>
              <w10:wrap anchorx="page"/>
            </v:rect>
          </w:pict>
        </mc:Fallback>
      </mc:AlternateContent>
    </w:r>
    <w:r>
      <w:rPr>
        <w:color w:val="FFFFFF" w:themeColor="background1"/>
        <w:szCs w:val="20"/>
      </w:rPr>
      <w:t>CONSULTATION SUBMISSION FORM 202</w:t>
    </w:r>
    <w:r w:rsidR="00BB6F04">
      <w:rPr>
        <w:color w:val="FFFFFF" w:themeColor="background1"/>
        <w:szCs w:val="20"/>
      </w:rPr>
      <w:t>2</w:t>
    </w:r>
  </w:p>
  <w:p w14:paraId="2494F5A4" w14:textId="77777777" w:rsidR="000953F5" w:rsidRPr="002A1321" w:rsidRDefault="000953F5" w:rsidP="002A1321">
    <w:pPr>
      <w:pStyle w:val="Header"/>
      <w:spacing w:before="0"/>
      <w:rPr>
        <w:b/>
        <w:color w:val="FFFFFF" w:themeColor="background1"/>
        <w:sz w:val="16"/>
        <w:szCs w:val="16"/>
      </w:rPr>
    </w:pPr>
  </w:p>
  <w:p w14:paraId="01A06116" w14:textId="5402457B" w:rsidR="000953F5" w:rsidRPr="002A1321" w:rsidRDefault="000953F5" w:rsidP="00880638">
    <w:pPr>
      <w:pStyle w:val="Header"/>
      <w:rPr>
        <w:b/>
        <w:color w:val="FFFFFF" w:themeColor="background1"/>
        <w:sz w:val="26"/>
        <w:szCs w:val="26"/>
      </w:rPr>
    </w:pPr>
    <w:r>
      <w:rPr>
        <w:b/>
        <w:color w:val="FFFFFF" w:themeColor="background1"/>
        <w:sz w:val="26"/>
        <w:szCs w:val="26"/>
      </w:rPr>
      <w:t>Submitter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02C7" w14:textId="52637D4E" w:rsidR="000953F5" w:rsidRPr="0075192C" w:rsidRDefault="000953F5"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24800" behindDoc="1" locked="0" layoutInCell="1" allowOverlap="1" wp14:anchorId="0FBCC50E" wp14:editId="0D55A5A4">
              <wp:simplePos x="0" y="0"/>
              <wp:positionH relativeFrom="column">
                <wp:posOffset>-900430</wp:posOffset>
              </wp:positionH>
              <wp:positionV relativeFrom="paragraph">
                <wp:posOffset>-388178</wp:posOffset>
              </wp:positionV>
              <wp:extent cx="7547776" cy="1152000"/>
              <wp:effectExtent l="0" t="0" r="0" b="0"/>
              <wp:wrapNone/>
              <wp:docPr id="3" name="Rectangle 3"/>
              <wp:cNvGraphicFramePr/>
              <a:graphic xmlns:a="http://schemas.openxmlformats.org/drawingml/2006/main">
                <a:graphicData uri="http://schemas.microsoft.com/office/word/2010/wordprocessingShape">
                  <wps:wsp>
                    <wps:cNvSpPr/>
                    <wps:spPr>
                      <a:xfrm>
                        <a:off x="0" y="0"/>
                        <a:ext cx="7547776"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E116F" id="Rectangle 3" o:spid="_x0000_s1026" style="position:absolute;margin-left:-70.9pt;margin-top:-30.55pt;width:594.3pt;height:90.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" fillcolor="#90d154" stroked="f" strokeweight="2pt">
              <v:fill color2="#009f47" rotate="t" angle="90" focus="100%" type="gradient"/>
            </v:rect>
          </w:pict>
        </mc:Fallback>
      </mc:AlternateContent>
    </w:r>
    <w:r>
      <w:rPr>
        <w:color w:val="FFFFFF" w:themeColor="background1"/>
        <w:szCs w:val="20"/>
      </w:rPr>
      <w:t>CONSULTATION SUBMISSION FORM 202</w:t>
    </w:r>
    <w:r w:rsidR="00BB6F04">
      <w:rPr>
        <w:color w:val="FFFFFF" w:themeColor="background1"/>
        <w:szCs w:val="20"/>
      </w:rPr>
      <w:t>2</w:t>
    </w:r>
  </w:p>
  <w:p w14:paraId="5CC746F6" w14:textId="77777777" w:rsidR="000953F5" w:rsidRPr="0001198C" w:rsidRDefault="000953F5" w:rsidP="0001198C">
    <w:pPr>
      <w:pStyle w:val="Header"/>
      <w:spacing w:before="0"/>
      <w:rPr>
        <w:b/>
        <w:color w:val="FFFFFF" w:themeColor="background1"/>
        <w:sz w:val="16"/>
        <w:szCs w:val="16"/>
      </w:rPr>
    </w:pPr>
  </w:p>
  <w:p w14:paraId="63FA2DD2" w14:textId="6C71C671" w:rsidR="000953F5" w:rsidRPr="0001198C" w:rsidRDefault="002B1C77" w:rsidP="00C4031E">
    <w:pPr>
      <w:pStyle w:val="Header"/>
      <w:rPr>
        <w:b/>
        <w:color w:val="FFFFFF" w:themeColor="background1"/>
        <w:sz w:val="26"/>
        <w:szCs w:val="26"/>
      </w:rPr>
    </w:pPr>
    <w:r w:rsidRPr="002B1C77">
      <w:rPr>
        <w:b/>
        <w:color w:val="FFFFFF" w:themeColor="background1"/>
        <w:sz w:val="26"/>
        <w:szCs w:val="26"/>
      </w:rPr>
      <w:t xml:space="preserve">Proposed </w:t>
    </w:r>
    <w:r w:rsidR="002B3A63">
      <w:rPr>
        <w:b/>
        <w:color w:val="FFFFFF" w:themeColor="background1"/>
        <w:sz w:val="26"/>
        <w:szCs w:val="26"/>
      </w:rPr>
      <w:t xml:space="preserve">changes </w:t>
    </w:r>
    <w:r w:rsidR="00D42C06">
      <w:rPr>
        <w:b/>
        <w:color w:val="FFFFFF" w:themeColor="background1"/>
        <w:sz w:val="26"/>
        <w:szCs w:val="26"/>
      </w:rPr>
      <w:t>to ACC</w:t>
    </w:r>
    <w:r w:rsidR="002B3A63">
      <w:rPr>
        <w:b/>
        <w:color w:val="FFFFFF" w:themeColor="background1"/>
        <w:sz w:val="26"/>
        <w:szCs w:val="26"/>
      </w:rPr>
      <w:t>’s</w:t>
    </w:r>
    <w:r w:rsidR="00D42C06">
      <w:rPr>
        <w:b/>
        <w:color w:val="FFFFFF" w:themeColor="background1"/>
        <w:sz w:val="26"/>
        <w:szCs w:val="26"/>
      </w:rPr>
      <w:t xml:space="preserve"> </w:t>
    </w:r>
    <w:r w:rsidR="002B3A63">
      <w:rPr>
        <w:b/>
        <w:color w:val="FFFFFF" w:themeColor="background1"/>
        <w:sz w:val="26"/>
        <w:szCs w:val="26"/>
      </w:rPr>
      <w:t>Accredited Employers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815"/>
    <w:multiLevelType w:val="hybridMultilevel"/>
    <w:tmpl w:val="0F7EC1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76762D"/>
    <w:multiLevelType w:val="hybridMultilevel"/>
    <w:tmpl w:val="FFFFFFFF"/>
    <w:lvl w:ilvl="0" w:tplc="F0884B1C">
      <w:start w:val="1"/>
      <w:numFmt w:val="decimal"/>
      <w:lvlText w:val="%1."/>
      <w:lvlJc w:val="left"/>
      <w:pPr>
        <w:ind w:left="720" w:hanging="360"/>
      </w:pPr>
    </w:lvl>
    <w:lvl w:ilvl="1" w:tplc="C5F00D7A">
      <w:start w:val="1"/>
      <w:numFmt w:val="lowerLetter"/>
      <w:lvlText w:val="%2."/>
      <w:lvlJc w:val="left"/>
      <w:pPr>
        <w:ind w:left="1440" w:hanging="360"/>
      </w:pPr>
    </w:lvl>
    <w:lvl w:ilvl="2" w:tplc="4E6C0A80">
      <w:start w:val="1"/>
      <w:numFmt w:val="lowerRoman"/>
      <w:lvlText w:val="%3."/>
      <w:lvlJc w:val="right"/>
      <w:pPr>
        <w:ind w:left="2160" w:hanging="180"/>
      </w:pPr>
    </w:lvl>
    <w:lvl w:ilvl="3" w:tplc="19EAAC1A">
      <w:start w:val="1"/>
      <w:numFmt w:val="decimal"/>
      <w:lvlText w:val="%4."/>
      <w:lvlJc w:val="left"/>
      <w:pPr>
        <w:ind w:left="2880" w:hanging="360"/>
      </w:pPr>
    </w:lvl>
    <w:lvl w:ilvl="4" w:tplc="165AD0F4">
      <w:start w:val="1"/>
      <w:numFmt w:val="lowerLetter"/>
      <w:lvlText w:val="%5."/>
      <w:lvlJc w:val="left"/>
      <w:pPr>
        <w:ind w:left="3600" w:hanging="360"/>
      </w:pPr>
    </w:lvl>
    <w:lvl w:ilvl="5" w:tplc="CA887AE0">
      <w:start w:val="1"/>
      <w:numFmt w:val="lowerRoman"/>
      <w:lvlText w:val="%6."/>
      <w:lvlJc w:val="right"/>
      <w:pPr>
        <w:ind w:left="4320" w:hanging="180"/>
      </w:pPr>
    </w:lvl>
    <w:lvl w:ilvl="6" w:tplc="512C9954">
      <w:start w:val="1"/>
      <w:numFmt w:val="decimal"/>
      <w:lvlText w:val="%7."/>
      <w:lvlJc w:val="left"/>
      <w:pPr>
        <w:ind w:left="5040" w:hanging="360"/>
      </w:pPr>
    </w:lvl>
    <w:lvl w:ilvl="7" w:tplc="915871A2">
      <w:start w:val="1"/>
      <w:numFmt w:val="lowerLetter"/>
      <w:lvlText w:val="%8."/>
      <w:lvlJc w:val="left"/>
      <w:pPr>
        <w:ind w:left="5760" w:hanging="360"/>
      </w:pPr>
    </w:lvl>
    <w:lvl w:ilvl="8" w:tplc="CD78329C">
      <w:start w:val="1"/>
      <w:numFmt w:val="lowerRoman"/>
      <w:lvlText w:val="%9."/>
      <w:lvlJc w:val="right"/>
      <w:pPr>
        <w:ind w:left="6480" w:hanging="180"/>
      </w:pPr>
    </w:lvl>
  </w:abstractNum>
  <w:abstractNum w:abstractNumId="2" w15:restartNumberingAfterBreak="0">
    <w:nsid w:val="1363609F"/>
    <w:multiLevelType w:val="hybridMultilevel"/>
    <w:tmpl w:val="CC0EBF52"/>
    <w:lvl w:ilvl="0" w:tplc="05AAA1B8">
      <w:start w:val="1"/>
      <w:numFmt w:val="decimal"/>
      <w:lvlText w:val="%1."/>
      <w:lvlJc w:val="left"/>
      <w:pPr>
        <w:ind w:left="360" w:hanging="360"/>
      </w:pPr>
      <w:rPr>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3D65B5B"/>
    <w:multiLevelType w:val="hybridMultilevel"/>
    <w:tmpl w:val="343C665A"/>
    <w:lvl w:ilvl="0" w:tplc="8E7231FC">
      <w:start w:val="1"/>
      <w:numFmt w:val="lowerRoman"/>
      <w:lvlText w:val="%1."/>
      <w:lvlJc w:val="right"/>
      <w:pPr>
        <w:ind w:left="1080" w:hanging="360"/>
      </w:pPr>
      <w:rPr>
        <w:rFonts w:hint="default"/>
        <w:b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34E97997"/>
    <w:multiLevelType w:val="hybridMultilevel"/>
    <w:tmpl w:val="0F7EC1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069483F"/>
    <w:multiLevelType w:val="multilevel"/>
    <w:tmpl w:val="47DC2310"/>
    <w:lvl w:ilvl="0">
      <w:start w:val="1"/>
      <w:numFmt w:val="decimal"/>
      <w:pStyle w:val="NumberedParagraphLevel1"/>
      <w:lvlText w:val="%1."/>
      <w:lvlJc w:val="left"/>
      <w:pPr>
        <w:ind w:left="709" w:hanging="709"/>
      </w:pPr>
      <w:rPr>
        <w:rFonts w:hint="default"/>
        <w:b/>
        <w:color w:val="00B050"/>
        <w:sz w:val="36"/>
      </w:rPr>
    </w:lvl>
    <w:lvl w:ilvl="1">
      <w:start w:val="1"/>
      <w:numFmt w:val="decimal"/>
      <w:pStyle w:val="NumberedParagraphLevel2"/>
      <w:lvlText w:val="%1.%2."/>
      <w:lvlJc w:val="left"/>
      <w:pPr>
        <w:ind w:left="709" w:hanging="709"/>
      </w:pPr>
      <w:rPr>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8" w15:restartNumberingAfterBreak="0">
    <w:nsid w:val="42E22BBA"/>
    <w:multiLevelType w:val="hybridMultilevel"/>
    <w:tmpl w:val="E53CB922"/>
    <w:lvl w:ilvl="0" w:tplc="CCD46636">
      <w:start w:val="1"/>
      <w:numFmt w:val="lowerRoman"/>
      <w:lvlText w:val="%1."/>
      <w:lvlJc w:val="right"/>
      <w:pPr>
        <w:ind w:left="1080" w:hanging="360"/>
      </w:pPr>
      <w:rPr>
        <w:rFonts w:hint="default"/>
        <w:b w:val="0"/>
        <w:i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4CE95025"/>
    <w:multiLevelType w:val="multilevel"/>
    <w:tmpl w:val="27FA08DE"/>
    <w:lvl w:ilvl="0">
      <w:start w:val="2"/>
      <w:numFmt w:val="decimal"/>
      <w:pStyle w:val="Heading1"/>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0" w15:restartNumberingAfterBreak="0">
    <w:nsid w:val="631913F4"/>
    <w:multiLevelType w:val="hybridMultilevel"/>
    <w:tmpl w:val="5EF088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8717B19"/>
    <w:multiLevelType w:val="hybridMultilevel"/>
    <w:tmpl w:val="0F7EC1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AAA282D"/>
    <w:multiLevelType w:val="hybridMultilevel"/>
    <w:tmpl w:val="0F7EC1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D4D3629"/>
    <w:multiLevelType w:val="hybridMultilevel"/>
    <w:tmpl w:val="E4D098BC"/>
    <w:lvl w:ilvl="0" w:tplc="07D033E8">
      <w:start w:val="1"/>
      <w:numFmt w:val="decimal"/>
      <w:lvlText w:val="%1."/>
      <w:lvlJc w:val="left"/>
      <w:pPr>
        <w:ind w:left="720" w:hanging="360"/>
      </w:pPr>
    </w:lvl>
    <w:lvl w:ilvl="1" w:tplc="9774B784">
      <w:start w:val="1"/>
      <w:numFmt w:val="lowerLetter"/>
      <w:lvlText w:val="%2."/>
      <w:lvlJc w:val="left"/>
      <w:pPr>
        <w:ind w:left="1440" w:hanging="360"/>
      </w:pPr>
    </w:lvl>
    <w:lvl w:ilvl="2" w:tplc="E3B2D5B8">
      <w:start w:val="1"/>
      <w:numFmt w:val="lowerRoman"/>
      <w:lvlText w:val="%3."/>
      <w:lvlJc w:val="right"/>
      <w:pPr>
        <w:ind w:left="2160" w:hanging="180"/>
      </w:pPr>
    </w:lvl>
    <w:lvl w:ilvl="3" w:tplc="75C45AAA">
      <w:start w:val="1"/>
      <w:numFmt w:val="decimal"/>
      <w:lvlText w:val="%4."/>
      <w:lvlJc w:val="left"/>
      <w:pPr>
        <w:ind w:left="2880" w:hanging="360"/>
      </w:pPr>
    </w:lvl>
    <w:lvl w:ilvl="4" w:tplc="9E86ED50">
      <w:start w:val="1"/>
      <w:numFmt w:val="lowerLetter"/>
      <w:lvlText w:val="%5."/>
      <w:lvlJc w:val="left"/>
      <w:pPr>
        <w:ind w:left="3600" w:hanging="360"/>
      </w:pPr>
    </w:lvl>
    <w:lvl w:ilvl="5" w:tplc="C0F40AFE">
      <w:start w:val="1"/>
      <w:numFmt w:val="lowerRoman"/>
      <w:lvlText w:val="%6."/>
      <w:lvlJc w:val="right"/>
      <w:pPr>
        <w:ind w:left="4320" w:hanging="180"/>
      </w:pPr>
    </w:lvl>
    <w:lvl w:ilvl="6" w:tplc="F0B85ADC">
      <w:start w:val="1"/>
      <w:numFmt w:val="decimal"/>
      <w:lvlText w:val="%7."/>
      <w:lvlJc w:val="left"/>
      <w:pPr>
        <w:ind w:left="5040" w:hanging="360"/>
      </w:pPr>
    </w:lvl>
    <w:lvl w:ilvl="7" w:tplc="39F27734">
      <w:start w:val="1"/>
      <w:numFmt w:val="lowerLetter"/>
      <w:lvlText w:val="%8."/>
      <w:lvlJc w:val="left"/>
      <w:pPr>
        <w:ind w:left="5760" w:hanging="360"/>
      </w:pPr>
    </w:lvl>
    <w:lvl w:ilvl="8" w:tplc="64DE119E">
      <w:start w:val="1"/>
      <w:numFmt w:val="lowerRoman"/>
      <w:lvlText w:val="%9."/>
      <w:lvlJc w:val="right"/>
      <w:pPr>
        <w:ind w:left="6480" w:hanging="180"/>
      </w:pPr>
    </w:lvl>
  </w:abstractNum>
  <w:num w:numId="1">
    <w:abstractNumId w:val="3"/>
  </w:num>
  <w:num w:numId="2">
    <w:abstractNumId w:val="6"/>
  </w:num>
  <w:num w:numId="3">
    <w:abstractNumId w:val="7"/>
  </w:num>
  <w:num w:numId="4">
    <w:abstractNumId w:val="9"/>
  </w:num>
  <w:num w:numId="5">
    <w:abstractNumId w:val="4"/>
  </w:num>
  <w:num w:numId="6">
    <w:abstractNumId w:val="2"/>
  </w:num>
  <w:num w:numId="7">
    <w:abstractNumId w:val="8"/>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11"/>
  </w:num>
  <w:num w:numId="13">
    <w:abstractNumId w:val="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45"/>
    <w:rsid w:val="0000316C"/>
    <w:rsid w:val="00003198"/>
    <w:rsid w:val="0000351D"/>
    <w:rsid w:val="00004A52"/>
    <w:rsid w:val="00005353"/>
    <w:rsid w:val="00005831"/>
    <w:rsid w:val="00005890"/>
    <w:rsid w:val="00006074"/>
    <w:rsid w:val="000061E1"/>
    <w:rsid w:val="0000715D"/>
    <w:rsid w:val="0000786E"/>
    <w:rsid w:val="0001198C"/>
    <w:rsid w:val="00013250"/>
    <w:rsid w:val="00016981"/>
    <w:rsid w:val="0002029B"/>
    <w:rsid w:val="000210BF"/>
    <w:rsid w:val="00021262"/>
    <w:rsid w:val="00022B05"/>
    <w:rsid w:val="0002508C"/>
    <w:rsid w:val="00025B6B"/>
    <w:rsid w:val="0002623A"/>
    <w:rsid w:val="0002626E"/>
    <w:rsid w:val="00026275"/>
    <w:rsid w:val="00027087"/>
    <w:rsid w:val="00032146"/>
    <w:rsid w:val="00033136"/>
    <w:rsid w:val="000357AF"/>
    <w:rsid w:val="00036454"/>
    <w:rsid w:val="000414B4"/>
    <w:rsid w:val="000433C0"/>
    <w:rsid w:val="0004614D"/>
    <w:rsid w:val="00052540"/>
    <w:rsid w:val="0005337C"/>
    <w:rsid w:val="000550F5"/>
    <w:rsid w:val="00063819"/>
    <w:rsid w:val="00064ABA"/>
    <w:rsid w:val="00065AF9"/>
    <w:rsid w:val="00066450"/>
    <w:rsid w:val="00071967"/>
    <w:rsid w:val="00073345"/>
    <w:rsid w:val="000736C7"/>
    <w:rsid w:val="00074798"/>
    <w:rsid w:val="00080815"/>
    <w:rsid w:val="00082B37"/>
    <w:rsid w:val="00083F18"/>
    <w:rsid w:val="00087753"/>
    <w:rsid w:val="00092C0A"/>
    <w:rsid w:val="00093352"/>
    <w:rsid w:val="000953F5"/>
    <w:rsid w:val="00096671"/>
    <w:rsid w:val="000A0222"/>
    <w:rsid w:val="000A22A1"/>
    <w:rsid w:val="000A40CF"/>
    <w:rsid w:val="000A42B6"/>
    <w:rsid w:val="000A5166"/>
    <w:rsid w:val="000B15A5"/>
    <w:rsid w:val="000B4B00"/>
    <w:rsid w:val="000B7EEF"/>
    <w:rsid w:val="000C2E3E"/>
    <w:rsid w:val="000C5E5E"/>
    <w:rsid w:val="000D1757"/>
    <w:rsid w:val="000D238A"/>
    <w:rsid w:val="000D5461"/>
    <w:rsid w:val="000D6A17"/>
    <w:rsid w:val="000E0069"/>
    <w:rsid w:val="000E1180"/>
    <w:rsid w:val="000E1431"/>
    <w:rsid w:val="000E2E41"/>
    <w:rsid w:val="000E6083"/>
    <w:rsid w:val="000F1432"/>
    <w:rsid w:val="000F27B5"/>
    <w:rsid w:val="000F7237"/>
    <w:rsid w:val="00101197"/>
    <w:rsid w:val="00101ED0"/>
    <w:rsid w:val="00104B50"/>
    <w:rsid w:val="001115B3"/>
    <w:rsid w:val="0011209D"/>
    <w:rsid w:val="00113B88"/>
    <w:rsid w:val="00117239"/>
    <w:rsid w:val="00121E90"/>
    <w:rsid w:val="00125B7A"/>
    <w:rsid w:val="00126DB1"/>
    <w:rsid w:val="00130BA4"/>
    <w:rsid w:val="00134D0C"/>
    <w:rsid w:val="0013518C"/>
    <w:rsid w:val="001363C0"/>
    <w:rsid w:val="00136DA7"/>
    <w:rsid w:val="00137592"/>
    <w:rsid w:val="00140C00"/>
    <w:rsid w:val="00141A5A"/>
    <w:rsid w:val="0014343C"/>
    <w:rsid w:val="00144D73"/>
    <w:rsid w:val="00147413"/>
    <w:rsid w:val="00147478"/>
    <w:rsid w:val="00147B8A"/>
    <w:rsid w:val="0015136F"/>
    <w:rsid w:val="00155F9F"/>
    <w:rsid w:val="0015698D"/>
    <w:rsid w:val="00160F05"/>
    <w:rsid w:val="001615F4"/>
    <w:rsid w:val="00163130"/>
    <w:rsid w:val="00165614"/>
    <w:rsid w:val="00165B2A"/>
    <w:rsid w:val="00166152"/>
    <w:rsid w:val="001702D4"/>
    <w:rsid w:val="00171D9A"/>
    <w:rsid w:val="00171F29"/>
    <w:rsid w:val="001727E4"/>
    <w:rsid w:val="001744F1"/>
    <w:rsid w:val="00174A35"/>
    <w:rsid w:val="00176075"/>
    <w:rsid w:val="00181605"/>
    <w:rsid w:val="00184EA9"/>
    <w:rsid w:val="00190435"/>
    <w:rsid w:val="00190A18"/>
    <w:rsid w:val="001A22B6"/>
    <w:rsid w:val="001A2407"/>
    <w:rsid w:val="001A39C6"/>
    <w:rsid w:val="001A5241"/>
    <w:rsid w:val="001A6186"/>
    <w:rsid w:val="001A79DC"/>
    <w:rsid w:val="001A7D06"/>
    <w:rsid w:val="001B13B3"/>
    <w:rsid w:val="001B2A21"/>
    <w:rsid w:val="001B405C"/>
    <w:rsid w:val="001B77A9"/>
    <w:rsid w:val="001B7E23"/>
    <w:rsid w:val="001C0C30"/>
    <w:rsid w:val="001C1050"/>
    <w:rsid w:val="001C23FE"/>
    <w:rsid w:val="001C5687"/>
    <w:rsid w:val="001D00A0"/>
    <w:rsid w:val="001D0E37"/>
    <w:rsid w:val="001E3286"/>
    <w:rsid w:val="001E4882"/>
    <w:rsid w:val="001E557A"/>
    <w:rsid w:val="001E79B2"/>
    <w:rsid w:val="001E7C56"/>
    <w:rsid w:val="001F412F"/>
    <w:rsid w:val="001F68C4"/>
    <w:rsid w:val="001F6DDF"/>
    <w:rsid w:val="001F7BD7"/>
    <w:rsid w:val="002010A2"/>
    <w:rsid w:val="00204635"/>
    <w:rsid w:val="00205221"/>
    <w:rsid w:val="0021049D"/>
    <w:rsid w:val="00213ECE"/>
    <w:rsid w:val="00214219"/>
    <w:rsid w:val="00216C26"/>
    <w:rsid w:val="0021714B"/>
    <w:rsid w:val="00222CAA"/>
    <w:rsid w:val="00223730"/>
    <w:rsid w:val="00225752"/>
    <w:rsid w:val="00226939"/>
    <w:rsid w:val="00231A1E"/>
    <w:rsid w:val="00231C86"/>
    <w:rsid w:val="00236D94"/>
    <w:rsid w:val="002375D6"/>
    <w:rsid w:val="002377DC"/>
    <w:rsid w:val="00237D15"/>
    <w:rsid w:val="0024449E"/>
    <w:rsid w:val="0024628C"/>
    <w:rsid w:val="00246706"/>
    <w:rsid w:val="002477A2"/>
    <w:rsid w:val="00254D14"/>
    <w:rsid w:val="00261646"/>
    <w:rsid w:val="002672F8"/>
    <w:rsid w:val="00267373"/>
    <w:rsid w:val="002675D6"/>
    <w:rsid w:val="002706D1"/>
    <w:rsid w:val="00273B2A"/>
    <w:rsid w:val="00276409"/>
    <w:rsid w:val="00281692"/>
    <w:rsid w:val="0028359A"/>
    <w:rsid w:val="002843D2"/>
    <w:rsid w:val="0028444D"/>
    <w:rsid w:val="0028505F"/>
    <w:rsid w:val="00287523"/>
    <w:rsid w:val="00287E65"/>
    <w:rsid w:val="00287FC4"/>
    <w:rsid w:val="0029032A"/>
    <w:rsid w:val="002903AF"/>
    <w:rsid w:val="002919CB"/>
    <w:rsid w:val="00292724"/>
    <w:rsid w:val="00293468"/>
    <w:rsid w:val="00294107"/>
    <w:rsid w:val="0029507C"/>
    <w:rsid w:val="002A1321"/>
    <w:rsid w:val="002A1833"/>
    <w:rsid w:val="002A2149"/>
    <w:rsid w:val="002A2F17"/>
    <w:rsid w:val="002A60E8"/>
    <w:rsid w:val="002B1C77"/>
    <w:rsid w:val="002B2365"/>
    <w:rsid w:val="002B2CAA"/>
    <w:rsid w:val="002B3A63"/>
    <w:rsid w:val="002B3AE8"/>
    <w:rsid w:val="002B6085"/>
    <w:rsid w:val="002B6367"/>
    <w:rsid w:val="002B6427"/>
    <w:rsid w:val="002B7A53"/>
    <w:rsid w:val="002B7F7B"/>
    <w:rsid w:val="002D14F8"/>
    <w:rsid w:val="002D5DC0"/>
    <w:rsid w:val="002D5F0B"/>
    <w:rsid w:val="002D6AE2"/>
    <w:rsid w:val="002D7B96"/>
    <w:rsid w:val="002E1D55"/>
    <w:rsid w:val="002E35D2"/>
    <w:rsid w:val="002E7989"/>
    <w:rsid w:val="002F5FEB"/>
    <w:rsid w:val="002F7D6A"/>
    <w:rsid w:val="0030293D"/>
    <w:rsid w:val="00302FFB"/>
    <w:rsid w:val="00303000"/>
    <w:rsid w:val="003033EE"/>
    <w:rsid w:val="003107DA"/>
    <w:rsid w:val="00310865"/>
    <w:rsid w:val="00310E87"/>
    <w:rsid w:val="00310F6D"/>
    <w:rsid w:val="00312019"/>
    <w:rsid w:val="0031425A"/>
    <w:rsid w:val="0031485A"/>
    <w:rsid w:val="003163B9"/>
    <w:rsid w:val="0031650A"/>
    <w:rsid w:val="003175E2"/>
    <w:rsid w:val="00321289"/>
    <w:rsid w:val="00322D7A"/>
    <w:rsid w:val="003243DB"/>
    <w:rsid w:val="00324C37"/>
    <w:rsid w:val="003318BF"/>
    <w:rsid w:val="0033417C"/>
    <w:rsid w:val="003363C8"/>
    <w:rsid w:val="0033746B"/>
    <w:rsid w:val="003400EB"/>
    <w:rsid w:val="00341D9D"/>
    <w:rsid w:val="003423DD"/>
    <w:rsid w:val="00342A27"/>
    <w:rsid w:val="00345921"/>
    <w:rsid w:val="00355132"/>
    <w:rsid w:val="00363472"/>
    <w:rsid w:val="00366652"/>
    <w:rsid w:val="00371B5E"/>
    <w:rsid w:val="0037221C"/>
    <w:rsid w:val="00372567"/>
    <w:rsid w:val="00377FA0"/>
    <w:rsid w:val="003816E1"/>
    <w:rsid w:val="003823F2"/>
    <w:rsid w:val="00384ECD"/>
    <w:rsid w:val="00390102"/>
    <w:rsid w:val="0039014E"/>
    <w:rsid w:val="0039083B"/>
    <w:rsid w:val="00390CEC"/>
    <w:rsid w:val="003945E7"/>
    <w:rsid w:val="00394E20"/>
    <w:rsid w:val="003A0C46"/>
    <w:rsid w:val="003A11CC"/>
    <w:rsid w:val="003A1A6F"/>
    <w:rsid w:val="003A5583"/>
    <w:rsid w:val="003A5CD8"/>
    <w:rsid w:val="003A7BA6"/>
    <w:rsid w:val="003B1199"/>
    <w:rsid w:val="003B2B2A"/>
    <w:rsid w:val="003B51C2"/>
    <w:rsid w:val="003B754B"/>
    <w:rsid w:val="003B75A3"/>
    <w:rsid w:val="003C04F0"/>
    <w:rsid w:val="003C13E2"/>
    <w:rsid w:val="003C2725"/>
    <w:rsid w:val="003C70C6"/>
    <w:rsid w:val="003D31EF"/>
    <w:rsid w:val="003D4BEF"/>
    <w:rsid w:val="003D519E"/>
    <w:rsid w:val="003D627D"/>
    <w:rsid w:val="003D758C"/>
    <w:rsid w:val="003E13F3"/>
    <w:rsid w:val="003E22CC"/>
    <w:rsid w:val="003E337F"/>
    <w:rsid w:val="003E3DC5"/>
    <w:rsid w:val="003E6E08"/>
    <w:rsid w:val="003F2B4F"/>
    <w:rsid w:val="003F6029"/>
    <w:rsid w:val="00404F64"/>
    <w:rsid w:val="004109EA"/>
    <w:rsid w:val="00410A1A"/>
    <w:rsid w:val="00412A9C"/>
    <w:rsid w:val="00417A45"/>
    <w:rsid w:val="004233BB"/>
    <w:rsid w:val="004235E4"/>
    <w:rsid w:val="00423B57"/>
    <w:rsid w:val="00424642"/>
    <w:rsid w:val="004250C9"/>
    <w:rsid w:val="004253CB"/>
    <w:rsid w:val="0042609B"/>
    <w:rsid w:val="0042744B"/>
    <w:rsid w:val="004314DB"/>
    <w:rsid w:val="004352B9"/>
    <w:rsid w:val="00435C8C"/>
    <w:rsid w:val="004372C7"/>
    <w:rsid w:val="00437533"/>
    <w:rsid w:val="00440DF5"/>
    <w:rsid w:val="004415E8"/>
    <w:rsid w:val="004437A3"/>
    <w:rsid w:val="004438F2"/>
    <w:rsid w:val="00445C9B"/>
    <w:rsid w:val="00447C4C"/>
    <w:rsid w:val="00447D60"/>
    <w:rsid w:val="00447E7A"/>
    <w:rsid w:val="0045655E"/>
    <w:rsid w:val="004578B0"/>
    <w:rsid w:val="00461D48"/>
    <w:rsid w:val="00461F65"/>
    <w:rsid w:val="00464D42"/>
    <w:rsid w:val="00464D64"/>
    <w:rsid w:val="00465BFD"/>
    <w:rsid w:val="00466F42"/>
    <w:rsid w:val="004675D2"/>
    <w:rsid w:val="0047033E"/>
    <w:rsid w:val="00471259"/>
    <w:rsid w:val="00471615"/>
    <w:rsid w:val="004747A8"/>
    <w:rsid w:val="00475C51"/>
    <w:rsid w:val="00475E02"/>
    <w:rsid w:val="00477968"/>
    <w:rsid w:val="0048044C"/>
    <w:rsid w:val="004832DB"/>
    <w:rsid w:val="00483347"/>
    <w:rsid w:val="0048660D"/>
    <w:rsid w:val="00490C78"/>
    <w:rsid w:val="00492131"/>
    <w:rsid w:val="00492BCB"/>
    <w:rsid w:val="0049589E"/>
    <w:rsid w:val="00495B43"/>
    <w:rsid w:val="00495C97"/>
    <w:rsid w:val="00496F14"/>
    <w:rsid w:val="00497687"/>
    <w:rsid w:val="00497864"/>
    <w:rsid w:val="004A0284"/>
    <w:rsid w:val="004A0B96"/>
    <w:rsid w:val="004A0EC4"/>
    <w:rsid w:val="004A1B03"/>
    <w:rsid w:val="004A6626"/>
    <w:rsid w:val="004A7717"/>
    <w:rsid w:val="004A7826"/>
    <w:rsid w:val="004B2CCC"/>
    <w:rsid w:val="004B2D64"/>
    <w:rsid w:val="004C02BF"/>
    <w:rsid w:val="004C324B"/>
    <w:rsid w:val="004C534A"/>
    <w:rsid w:val="004C6908"/>
    <w:rsid w:val="004C792F"/>
    <w:rsid w:val="004D0150"/>
    <w:rsid w:val="004D155E"/>
    <w:rsid w:val="004D25BE"/>
    <w:rsid w:val="004D4713"/>
    <w:rsid w:val="004D7F03"/>
    <w:rsid w:val="004E10F6"/>
    <w:rsid w:val="004E240E"/>
    <w:rsid w:val="004E7C44"/>
    <w:rsid w:val="004F1645"/>
    <w:rsid w:val="004F38D2"/>
    <w:rsid w:val="004F3D85"/>
    <w:rsid w:val="004F3E0F"/>
    <w:rsid w:val="004F6F0E"/>
    <w:rsid w:val="00501FC3"/>
    <w:rsid w:val="005033A4"/>
    <w:rsid w:val="00504EA9"/>
    <w:rsid w:val="00507FDF"/>
    <w:rsid w:val="00510D81"/>
    <w:rsid w:val="00512814"/>
    <w:rsid w:val="00512900"/>
    <w:rsid w:val="00513CF8"/>
    <w:rsid w:val="005143E7"/>
    <w:rsid w:val="005170B3"/>
    <w:rsid w:val="00521F52"/>
    <w:rsid w:val="0052481A"/>
    <w:rsid w:val="005304C5"/>
    <w:rsid w:val="00534615"/>
    <w:rsid w:val="00541488"/>
    <w:rsid w:val="005453B9"/>
    <w:rsid w:val="0054727A"/>
    <w:rsid w:val="00547610"/>
    <w:rsid w:val="00551DB4"/>
    <w:rsid w:val="00551ECD"/>
    <w:rsid w:val="005544AD"/>
    <w:rsid w:val="005609CB"/>
    <w:rsid w:val="00562D1A"/>
    <w:rsid w:val="00570193"/>
    <w:rsid w:val="00570240"/>
    <w:rsid w:val="00570313"/>
    <w:rsid w:val="005711CC"/>
    <w:rsid w:val="00572103"/>
    <w:rsid w:val="005724EB"/>
    <w:rsid w:val="00573878"/>
    <w:rsid w:val="0057613C"/>
    <w:rsid w:val="00576251"/>
    <w:rsid w:val="005816D7"/>
    <w:rsid w:val="00582761"/>
    <w:rsid w:val="00585A6D"/>
    <w:rsid w:val="005862A1"/>
    <w:rsid w:val="00587038"/>
    <w:rsid w:val="00590874"/>
    <w:rsid w:val="00590D10"/>
    <w:rsid w:val="005910DB"/>
    <w:rsid w:val="00591D68"/>
    <w:rsid w:val="00592B59"/>
    <w:rsid w:val="0059318F"/>
    <w:rsid w:val="00594D7D"/>
    <w:rsid w:val="00595C71"/>
    <w:rsid w:val="0059723F"/>
    <w:rsid w:val="00597DCE"/>
    <w:rsid w:val="005A03DE"/>
    <w:rsid w:val="005A07C7"/>
    <w:rsid w:val="005A1F3E"/>
    <w:rsid w:val="005A374D"/>
    <w:rsid w:val="005B40EA"/>
    <w:rsid w:val="005B4B37"/>
    <w:rsid w:val="005B5A66"/>
    <w:rsid w:val="005C4214"/>
    <w:rsid w:val="005C5C40"/>
    <w:rsid w:val="005C61A1"/>
    <w:rsid w:val="005C6EA4"/>
    <w:rsid w:val="005D26E4"/>
    <w:rsid w:val="005D4AC5"/>
    <w:rsid w:val="005D664C"/>
    <w:rsid w:val="005D76FF"/>
    <w:rsid w:val="005D781F"/>
    <w:rsid w:val="005E002E"/>
    <w:rsid w:val="005E0C04"/>
    <w:rsid w:val="005F07AE"/>
    <w:rsid w:val="005F7321"/>
    <w:rsid w:val="006004CB"/>
    <w:rsid w:val="00602425"/>
    <w:rsid w:val="00602B7E"/>
    <w:rsid w:val="006069EF"/>
    <w:rsid w:val="006129EA"/>
    <w:rsid w:val="0061636A"/>
    <w:rsid w:val="006163C7"/>
    <w:rsid w:val="00616C6D"/>
    <w:rsid w:val="006174F2"/>
    <w:rsid w:val="006176CC"/>
    <w:rsid w:val="006209ED"/>
    <w:rsid w:val="00620A23"/>
    <w:rsid w:val="0062126C"/>
    <w:rsid w:val="00623023"/>
    <w:rsid w:val="0062588B"/>
    <w:rsid w:val="00625C94"/>
    <w:rsid w:val="00627B15"/>
    <w:rsid w:val="00633578"/>
    <w:rsid w:val="006337F6"/>
    <w:rsid w:val="00633FE9"/>
    <w:rsid w:val="00634060"/>
    <w:rsid w:val="00635924"/>
    <w:rsid w:val="006438F7"/>
    <w:rsid w:val="006470CC"/>
    <w:rsid w:val="00651086"/>
    <w:rsid w:val="00656326"/>
    <w:rsid w:val="006579AD"/>
    <w:rsid w:val="00660851"/>
    <w:rsid w:val="00662837"/>
    <w:rsid w:val="006631C3"/>
    <w:rsid w:val="00664C08"/>
    <w:rsid w:val="0067194B"/>
    <w:rsid w:val="00673810"/>
    <w:rsid w:val="00673F19"/>
    <w:rsid w:val="00673F71"/>
    <w:rsid w:val="006754DE"/>
    <w:rsid w:val="006754EA"/>
    <w:rsid w:val="00675B43"/>
    <w:rsid w:val="00676243"/>
    <w:rsid w:val="006770CF"/>
    <w:rsid w:val="006828D9"/>
    <w:rsid w:val="00684131"/>
    <w:rsid w:val="006842CE"/>
    <w:rsid w:val="0068536B"/>
    <w:rsid w:val="0068634A"/>
    <w:rsid w:val="0068657C"/>
    <w:rsid w:val="00687442"/>
    <w:rsid w:val="0069242C"/>
    <w:rsid w:val="00692D25"/>
    <w:rsid w:val="00694385"/>
    <w:rsid w:val="00695173"/>
    <w:rsid w:val="0069636A"/>
    <w:rsid w:val="0069733C"/>
    <w:rsid w:val="006A08E8"/>
    <w:rsid w:val="006A0B36"/>
    <w:rsid w:val="006A1B06"/>
    <w:rsid w:val="006A2319"/>
    <w:rsid w:val="006A2C35"/>
    <w:rsid w:val="006A56B2"/>
    <w:rsid w:val="006A6FC7"/>
    <w:rsid w:val="006B027F"/>
    <w:rsid w:val="006B0D69"/>
    <w:rsid w:val="006B2331"/>
    <w:rsid w:val="006B256A"/>
    <w:rsid w:val="006B27BA"/>
    <w:rsid w:val="006C5EE9"/>
    <w:rsid w:val="006E7D05"/>
    <w:rsid w:val="006F5F06"/>
    <w:rsid w:val="006F602F"/>
    <w:rsid w:val="006F6B92"/>
    <w:rsid w:val="006F6D20"/>
    <w:rsid w:val="00701177"/>
    <w:rsid w:val="00701957"/>
    <w:rsid w:val="007027ED"/>
    <w:rsid w:val="00705A80"/>
    <w:rsid w:val="00706CCB"/>
    <w:rsid w:val="00710342"/>
    <w:rsid w:val="00712F8C"/>
    <w:rsid w:val="00713FB1"/>
    <w:rsid w:val="00715155"/>
    <w:rsid w:val="007165E5"/>
    <w:rsid w:val="00717011"/>
    <w:rsid w:val="00717C5B"/>
    <w:rsid w:val="007237C3"/>
    <w:rsid w:val="00727CF9"/>
    <w:rsid w:val="007312E2"/>
    <w:rsid w:val="00734EDE"/>
    <w:rsid w:val="0074046F"/>
    <w:rsid w:val="00744356"/>
    <w:rsid w:val="007446AF"/>
    <w:rsid w:val="00744A99"/>
    <w:rsid w:val="0075048F"/>
    <w:rsid w:val="0075192C"/>
    <w:rsid w:val="007529BB"/>
    <w:rsid w:val="00753673"/>
    <w:rsid w:val="0075731F"/>
    <w:rsid w:val="00761625"/>
    <w:rsid w:val="00762E87"/>
    <w:rsid w:val="00770025"/>
    <w:rsid w:val="007722F1"/>
    <w:rsid w:val="00772621"/>
    <w:rsid w:val="00781D8E"/>
    <w:rsid w:val="00783614"/>
    <w:rsid w:val="007836C8"/>
    <w:rsid w:val="00783971"/>
    <w:rsid w:val="007841BE"/>
    <w:rsid w:val="00785E6C"/>
    <w:rsid w:val="0079275F"/>
    <w:rsid w:val="00792822"/>
    <w:rsid w:val="0079357C"/>
    <w:rsid w:val="00793595"/>
    <w:rsid w:val="00793690"/>
    <w:rsid w:val="00796541"/>
    <w:rsid w:val="007A1E74"/>
    <w:rsid w:val="007A2F06"/>
    <w:rsid w:val="007A5109"/>
    <w:rsid w:val="007A64C4"/>
    <w:rsid w:val="007A7C70"/>
    <w:rsid w:val="007A7D49"/>
    <w:rsid w:val="007B21B7"/>
    <w:rsid w:val="007B30DB"/>
    <w:rsid w:val="007B49D9"/>
    <w:rsid w:val="007B53DA"/>
    <w:rsid w:val="007B6C4F"/>
    <w:rsid w:val="007B755A"/>
    <w:rsid w:val="007C01B8"/>
    <w:rsid w:val="007C0369"/>
    <w:rsid w:val="007C3BEE"/>
    <w:rsid w:val="007C519A"/>
    <w:rsid w:val="007C7713"/>
    <w:rsid w:val="007C7EFD"/>
    <w:rsid w:val="007D0891"/>
    <w:rsid w:val="007D1214"/>
    <w:rsid w:val="007D2D15"/>
    <w:rsid w:val="007D4273"/>
    <w:rsid w:val="007D660B"/>
    <w:rsid w:val="007D6CED"/>
    <w:rsid w:val="007E0533"/>
    <w:rsid w:val="007E4DC2"/>
    <w:rsid w:val="007E541A"/>
    <w:rsid w:val="007F0000"/>
    <w:rsid w:val="007F1598"/>
    <w:rsid w:val="007F1684"/>
    <w:rsid w:val="007F17D0"/>
    <w:rsid w:val="007F4BBF"/>
    <w:rsid w:val="00802A6E"/>
    <w:rsid w:val="00806681"/>
    <w:rsid w:val="00806B20"/>
    <w:rsid w:val="00810255"/>
    <w:rsid w:val="008109A5"/>
    <w:rsid w:val="00814B05"/>
    <w:rsid w:val="00815BAD"/>
    <w:rsid w:val="008164AE"/>
    <w:rsid w:val="00816955"/>
    <w:rsid w:val="00820202"/>
    <w:rsid w:val="00822199"/>
    <w:rsid w:val="00823BF6"/>
    <w:rsid w:val="008243CC"/>
    <w:rsid w:val="008253F1"/>
    <w:rsid w:val="00825A8D"/>
    <w:rsid w:val="00826408"/>
    <w:rsid w:val="00826942"/>
    <w:rsid w:val="00832A8E"/>
    <w:rsid w:val="00833F53"/>
    <w:rsid w:val="00835A21"/>
    <w:rsid w:val="00835B49"/>
    <w:rsid w:val="00836EC6"/>
    <w:rsid w:val="00840BF1"/>
    <w:rsid w:val="0084272A"/>
    <w:rsid w:val="008448F7"/>
    <w:rsid w:val="0084703D"/>
    <w:rsid w:val="0084768B"/>
    <w:rsid w:val="008518C0"/>
    <w:rsid w:val="00855877"/>
    <w:rsid w:val="00857346"/>
    <w:rsid w:val="00860C43"/>
    <w:rsid w:val="00860FF3"/>
    <w:rsid w:val="00861830"/>
    <w:rsid w:val="00861DBB"/>
    <w:rsid w:val="008625FD"/>
    <w:rsid w:val="00864C93"/>
    <w:rsid w:val="00865652"/>
    <w:rsid w:val="00865B3C"/>
    <w:rsid w:val="00866E70"/>
    <w:rsid w:val="0086723C"/>
    <w:rsid w:val="0087134F"/>
    <w:rsid w:val="008726FA"/>
    <w:rsid w:val="00872CF0"/>
    <w:rsid w:val="008734FC"/>
    <w:rsid w:val="00875DB1"/>
    <w:rsid w:val="008763D5"/>
    <w:rsid w:val="00876BCE"/>
    <w:rsid w:val="00877C5C"/>
    <w:rsid w:val="00880638"/>
    <w:rsid w:val="00881713"/>
    <w:rsid w:val="00883A68"/>
    <w:rsid w:val="00884A54"/>
    <w:rsid w:val="00884DC6"/>
    <w:rsid w:val="00887518"/>
    <w:rsid w:val="00890035"/>
    <w:rsid w:val="0089244B"/>
    <w:rsid w:val="00894D30"/>
    <w:rsid w:val="00896571"/>
    <w:rsid w:val="00896A2C"/>
    <w:rsid w:val="008A0094"/>
    <w:rsid w:val="008A1446"/>
    <w:rsid w:val="008A2AF2"/>
    <w:rsid w:val="008A2C5A"/>
    <w:rsid w:val="008A316D"/>
    <w:rsid w:val="008A357A"/>
    <w:rsid w:val="008B0E2E"/>
    <w:rsid w:val="008B2237"/>
    <w:rsid w:val="008C09F7"/>
    <w:rsid w:val="008C10BE"/>
    <w:rsid w:val="008C24DA"/>
    <w:rsid w:val="008C7C83"/>
    <w:rsid w:val="008D035E"/>
    <w:rsid w:val="008D0BC3"/>
    <w:rsid w:val="008D183A"/>
    <w:rsid w:val="008D1B7C"/>
    <w:rsid w:val="008D2088"/>
    <w:rsid w:val="008D387C"/>
    <w:rsid w:val="008D5148"/>
    <w:rsid w:val="008D532A"/>
    <w:rsid w:val="008D69B1"/>
    <w:rsid w:val="008E159D"/>
    <w:rsid w:val="008E4C5E"/>
    <w:rsid w:val="008E5D6B"/>
    <w:rsid w:val="008E66DF"/>
    <w:rsid w:val="008F14C9"/>
    <w:rsid w:val="008F3EE5"/>
    <w:rsid w:val="00901B86"/>
    <w:rsid w:val="00903C40"/>
    <w:rsid w:val="009101F3"/>
    <w:rsid w:val="009117AC"/>
    <w:rsid w:val="00911EB7"/>
    <w:rsid w:val="0091268B"/>
    <w:rsid w:val="0091674D"/>
    <w:rsid w:val="009201D6"/>
    <w:rsid w:val="009226EC"/>
    <w:rsid w:val="0092489D"/>
    <w:rsid w:val="00931A7E"/>
    <w:rsid w:val="00937BA4"/>
    <w:rsid w:val="0094293D"/>
    <w:rsid w:val="0094321E"/>
    <w:rsid w:val="00944651"/>
    <w:rsid w:val="00944DC6"/>
    <w:rsid w:val="00946DD6"/>
    <w:rsid w:val="00947A43"/>
    <w:rsid w:val="00947A4E"/>
    <w:rsid w:val="009504A8"/>
    <w:rsid w:val="00950C57"/>
    <w:rsid w:val="00951885"/>
    <w:rsid w:val="00957073"/>
    <w:rsid w:val="0096344A"/>
    <w:rsid w:val="00964937"/>
    <w:rsid w:val="00964A69"/>
    <w:rsid w:val="00965273"/>
    <w:rsid w:val="009652D0"/>
    <w:rsid w:val="00965912"/>
    <w:rsid w:val="0096644A"/>
    <w:rsid w:val="00966696"/>
    <w:rsid w:val="00967676"/>
    <w:rsid w:val="00970F1B"/>
    <w:rsid w:val="00971F73"/>
    <w:rsid w:val="0097233F"/>
    <w:rsid w:val="00974C02"/>
    <w:rsid w:val="0098259A"/>
    <w:rsid w:val="0098455A"/>
    <w:rsid w:val="00985AE5"/>
    <w:rsid w:val="00990884"/>
    <w:rsid w:val="00992DE2"/>
    <w:rsid w:val="00994DD6"/>
    <w:rsid w:val="009956B7"/>
    <w:rsid w:val="009A36BF"/>
    <w:rsid w:val="009A4BA1"/>
    <w:rsid w:val="009A4D93"/>
    <w:rsid w:val="009A58D0"/>
    <w:rsid w:val="009A5967"/>
    <w:rsid w:val="009A5A8A"/>
    <w:rsid w:val="009A6DA5"/>
    <w:rsid w:val="009B206B"/>
    <w:rsid w:val="009B34F3"/>
    <w:rsid w:val="009B3CD6"/>
    <w:rsid w:val="009B7A96"/>
    <w:rsid w:val="009B7E6D"/>
    <w:rsid w:val="009B7F89"/>
    <w:rsid w:val="009C0639"/>
    <w:rsid w:val="009C1775"/>
    <w:rsid w:val="009C1F8D"/>
    <w:rsid w:val="009C3621"/>
    <w:rsid w:val="009C6114"/>
    <w:rsid w:val="009C778C"/>
    <w:rsid w:val="009D03B2"/>
    <w:rsid w:val="009D1D47"/>
    <w:rsid w:val="009D2831"/>
    <w:rsid w:val="009D3D3D"/>
    <w:rsid w:val="009D44F1"/>
    <w:rsid w:val="009D5E72"/>
    <w:rsid w:val="009E0D4B"/>
    <w:rsid w:val="009E1040"/>
    <w:rsid w:val="009E22E3"/>
    <w:rsid w:val="009E2877"/>
    <w:rsid w:val="009E452F"/>
    <w:rsid w:val="009E56C6"/>
    <w:rsid w:val="009E5ED3"/>
    <w:rsid w:val="009E7F5F"/>
    <w:rsid w:val="009F085E"/>
    <w:rsid w:val="009F595B"/>
    <w:rsid w:val="009F6395"/>
    <w:rsid w:val="009F7B56"/>
    <w:rsid w:val="00A01E9E"/>
    <w:rsid w:val="00A051B8"/>
    <w:rsid w:val="00A06D9C"/>
    <w:rsid w:val="00A06F6D"/>
    <w:rsid w:val="00A11095"/>
    <w:rsid w:val="00A1201B"/>
    <w:rsid w:val="00A17281"/>
    <w:rsid w:val="00A21A5E"/>
    <w:rsid w:val="00A236E0"/>
    <w:rsid w:val="00A23AF1"/>
    <w:rsid w:val="00A256DA"/>
    <w:rsid w:val="00A25815"/>
    <w:rsid w:val="00A25ABC"/>
    <w:rsid w:val="00A25FD7"/>
    <w:rsid w:val="00A2727A"/>
    <w:rsid w:val="00A3009A"/>
    <w:rsid w:val="00A34EAD"/>
    <w:rsid w:val="00A361A5"/>
    <w:rsid w:val="00A417BD"/>
    <w:rsid w:val="00A42407"/>
    <w:rsid w:val="00A4295D"/>
    <w:rsid w:val="00A42DFF"/>
    <w:rsid w:val="00A437C9"/>
    <w:rsid w:val="00A46678"/>
    <w:rsid w:val="00A47E90"/>
    <w:rsid w:val="00A516DF"/>
    <w:rsid w:val="00A524CE"/>
    <w:rsid w:val="00A53904"/>
    <w:rsid w:val="00A56000"/>
    <w:rsid w:val="00A6443D"/>
    <w:rsid w:val="00A66518"/>
    <w:rsid w:val="00A67936"/>
    <w:rsid w:val="00A70963"/>
    <w:rsid w:val="00A713FB"/>
    <w:rsid w:val="00A743F3"/>
    <w:rsid w:val="00A74EF2"/>
    <w:rsid w:val="00A81162"/>
    <w:rsid w:val="00A825E3"/>
    <w:rsid w:val="00A82681"/>
    <w:rsid w:val="00A84006"/>
    <w:rsid w:val="00A86B55"/>
    <w:rsid w:val="00A87716"/>
    <w:rsid w:val="00A94643"/>
    <w:rsid w:val="00AA0DC1"/>
    <w:rsid w:val="00AA0E39"/>
    <w:rsid w:val="00AA3193"/>
    <w:rsid w:val="00AA35D7"/>
    <w:rsid w:val="00AA4CE0"/>
    <w:rsid w:val="00AA71D9"/>
    <w:rsid w:val="00AA7FF7"/>
    <w:rsid w:val="00AB05CA"/>
    <w:rsid w:val="00AB1412"/>
    <w:rsid w:val="00AB1956"/>
    <w:rsid w:val="00AB1B10"/>
    <w:rsid w:val="00AB3400"/>
    <w:rsid w:val="00AB343B"/>
    <w:rsid w:val="00AB3A77"/>
    <w:rsid w:val="00AC1102"/>
    <w:rsid w:val="00AC1E5F"/>
    <w:rsid w:val="00AC251B"/>
    <w:rsid w:val="00AC2829"/>
    <w:rsid w:val="00AC2D43"/>
    <w:rsid w:val="00AC4031"/>
    <w:rsid w:val="00AC45C5"/>
    <w:rsid w:val="00AC7276"/>
    <w:rsid w:val="00AC747E"/>
    <w:rsid w:val="00AC77B2"/>
    <w:rsid w:val="00AD76AA"/>
    <w:rsid w:val="00AE1DF6"/>
    <w:rsid w:val="00AE29B1"/>
    <w:rsid w:val="00AE72A3"/>
    <w:rsid w:val="00AE7312"/>
    <w:rsid w:val="00AE7A46"/>
    <w:rsid w:val="00AF097D"/>
    <w:rsid w:val="00AF2383"/>
    <w:rsid w:val="00AF79A6"/>
    <w:rsid w:val="00AF7ABE"/>
    <w:rsid w:val="00B00E2B"/>
    <w:rsid w:val="00B0233F"/>
    <w:rsid w:val="00B06775"/>
    <w:rsid w:val="00B111B7"/>
    <w:rsid w:val="00B11306"/>
    <w:rsid w:val="00B13026"/>
    <w:rsid w:val="00B15A90"/>
    <w:rsid w:val="00B16586"/>
    <w:rsid w:val="00B16C4D"/>
    <w:rsid w:val="00B204D4"/>
    <w:rsid w:val="00B20FCA"/>
    <w:rsid w:val="00B2242E"/>
    <w:rsid w:val="00B229C4"/>
    <w:rsid w:val="00B250A4"/>
    <w:rsid w:val="00B26FB6"/>
    <w:rsid w:val="00B27C77"/>
    <w:rsid w:val="00B30873"/>
    <w:rsid w:val="00B31F63"/>
    <w:rsid w:val="00B31FC5"/>
    <w:rsid w:val="00B35971"/>
    <w:rsid w:val="00B35FCD"/>
    <w:rsid w:val="00B3649B"/>
    <w:rsid w:val="00B377BE"/>
    <w:rsid w:val="00B41D78"/>
    <w:rsid w:val="00B42991"/>
    <w:rsid w:val="00B447BA"/>
    <w:rsid w:val="00B45394"/>
    <w:rsid w:val="00B46F8A"/>
    <w:rsid w:val="00B47348"/>
    <w:rsid w:val="00B50C3F"/>
    <w:rsid w:val="00B50CE5"/>
    <w:rsid w:val="00B50EA5"/>
    <w:rsid w:val="00B510BB"/>
    <w:rsid w:val="00B52A27"/>
    <w:rsid w:val="00B540C7"/>
    <w:rsid w:val="00B56910"/>
    <w:rsid w:val="00B60427"/>
    <w:rsid w:val="00B6182E"/>
    <w:rsid w:val="00B63172"/>
    <w:rsid w:val="00B63854"/>
    <w:rsid w:val="00B64FA7"/>
    <w:rsid w:val="00B713D0"/>
    <w:rsid w:val="00B765D6"/>
    <w:rsid w:val="00B77699"/>
    <w:rsid w:val="00B77DD2"/>
    <w:rsid w:val="00B820E8"/>
    <w:rsid w:val="00B8631D"/>
    <w:rsid w:val="00B90E27"/>
    <w:rsid w:val="00B917D8"/>
    <w:rsid w:val="00B95AA6"/>
    <w:rsid w:val="00B95BE1"/>
    <w:rsid w:val="00B97C2F"/>
    <w:rsid w:val="00BA0E4B"/>
    <w:rsid w:val="00BA1384"/>
    <w:rsid w:val="00BA1E5A"/>
    <w:rsid w:val="00BA36C4"/>
    <w:rsid w:val="00BA4FF1"/>
    <w:rsid w:val="00BA5745"/>
    <w:rsid w:val="00BA6078"/>
    <w:rsid w:val="00BA6F83"/>
    <w:rsid w:val="00BA7386"/>
    <w:rsid w:val="00BB1143"/>
    <w:rsid w:val="00BB38F4"/>
    <w:rsid w:val="00BB6F04"/>
    <w:rsid w:val="00BB7D02"/>
    <w:rsid w:val="00BB7E8D"/>
    <w:rsid w:val="00BC2C7E"/>
    <w:rsid w:val="00BC450A"/>
    <w:rsid w:val="00BC5284"/>
    <w:rsid w:val="00BC5B0E"/>
    <w:rsid w:val="00BC70AA"/>
    <w:rsid w:val="00BD5B13"/>
    <w:rsid w:val="00BE3E17"/>
    <w:rsid w:val="00BE5F1C"/>
    <w:rsid w:val="00BE6727"/>
    <w:rsid w:val="00BE6C98"/>
    <w:rsid w:val="00BE6D7A"/>
    <w:rsid w:val="00BF1555"/>
    <w:rsid w:val="00BF2493"/>
    <w:rsid w:val="00BF2AA2"/>
    <w:rsid w:val="00BF40E3"/>
    <w:rsid w:val="00BF4C99"/>
    <w:rsid w:val="00BF5104"/>
    <w:rsid w:val="00BF71C4"/>
    <w:rsid w:val="00C00162"/>
    <w:rsid w:val="00C00FD5"/>
    <w:rsid w:val="00C07C8F"/>
    <w:rsid w:val="00C1103D"/>
    <w:rsid w:val="00C118BF"/>
    <w:rsid w:val="00C16493"/>
    <w:rsid w:val="00C22065"/>
    <w:rsid w:val="00C266FB"/>
    <w:rsid w:val="00C26A6D"/>
    <w:rsid w:val="00C35A39"/>
    <w:rsid w:val="00C35D85"/>
    <w:rsid w:val="00C4031E"/>
    <w:rsid w:val="00C4170A"/>
    <w:rsid w:val="00C42849"/>
    <w:rsid w:val="00C45213"/>
    <w:rsid w:val="00C467CC"/>
    <w:rsid w:val="00C47480"/>
    <w:rsid w:val="00C475A9"/>
    <w:rsid w:val="00C51EC2"/>
    <w:rsid w:val="00C52CB7"/>
    <w:rsid w:val="00C54E2A"/>
    <w:rsid w:val="00C60480"/>
    <w:rsid w:val="00C622A5"/>
    <w:rsid w:val="00C627BE"/>
    <w:rsid w:val="00C63C20"/>
    <w:rsid w:val="00C64C81"/>
    <w:rsid w:val="00C666D7"/>
    <w:rsid w:val="00C66AEC"/>
    <w:rsid w:val="00C70F98"/>
    <w:rsid w:val="00C7304B"/>
    <w:rsid w:val="00C747C9"/>
    <w:rsid w:val="00C74BD1"/>
    <w:rsid w:val="00C76C0A"/>
    <w:rsid w:val="00C76DAB"/>
    <w:rsid w:val="00C779AB"/>
    <w:rsid w:val="00C80C7A"/>
    <w:rsid w:val="00C80E38"/>
    <w:rsid w:val="00C812BD"/>
    <w:rsid w:val="00C81C8C"/>
    <w:rsid w:val="00C8291E"/>
    <w:rsid w:val="00C82C5F"/>
    <w:rsid w:val="00C87DDE"/>
    <w:rsid w:val="00C96E3E"/>
    <w:rsid w:val="00CA1163"/>
    <w:rsid w:val="00CA4BBE"/>
    <w:rsid w:val="00CA4DE0"/>
    <w:rsid w:val="00CC260D"/>
    <w:rsid w:val="00CC280E"/>
    <w:rsid w:val="00CC33D9"/>
    <w:rsid w:val="00CC4580"/>
    <w:rsid w:val="00CC5FD3"/>
    <w:rsid w:val="00CD02E8"/>
    <w:rsid w:val="00CD79D5"/>
    <w:rsid w:val="00CE07C3"/>
    <w:rsid w:val="00CE09F9"/>
    <w:rsid w:val="00CE0CE7"/>
    <w:rsid w:val="00CE0DB6"/>
    <w:rsid w:val="00CE3EC1"/>
    <w:rsid w:val="00CE68EA"/>
    <w:rsid w:val="00CE69A0"/>
    <w:rsid w:val="00CF36AC"/>
    <w:rsid w:val="00CF37BC"/>
    <w:rsid w:val="00CF3B65"/>
    <w:rsid w:val="00CF3BCF"/>
    <w:rsid w:val="00D00575"/>
    <w:rsid w:val="00D027AB"/>
    <w:rsid w:val="00D03046"/>
    <w:rsid w:val="00D13F6E"/>
    <w:rsid w:val="00D14176"/>
    <w:rsid w:val="00D14CD9"/>
    <w:rsid w:val="00D15FF5"/>
    <w:rsid w:val="00D178A3"/>
    <w:rsid w:val="00D17991"/>
    <w:rsid w:val="00D17B6C"/>
    <w:rsid w:val="00D233DA"/>
    <w:rsid w:val="00D25718"/>
    <w:rsid w:val="00D259AE"/>
    <w:rsid w:val="00D3063C"/>
    <w:rsid w:val="00D30756"/>
    <w:rsid w:val="00D3321F"/>
    <w:rsid w:val="00D376F0"/>
    <w:rsid w:val="00D400A1"/>
    <w:rsid w:val="00D40499"/>
    <w:rsid w:val="00D41D75"/>
    <w:rsid w:val="00D42C06"/>
    <w:rsid w:val="00D45AFD"/>
    <w:rsid w:val="00D473DE"/>
    <w:rsid w:val="00D528B3"/>
    <w:rsid w:val="00D56D80"/>
    <w:rsid w:val="00D57B19"/>
    <w:rsid w:val="00D61399"/>
    <w:rsid w:val="00D654AF"/>
    <w:rsid w:val="00D70BE4"/>
    <w:rsid w:val="00D72E09"/>
    <w:rsid w:val="00D74EEF"/>
    <w:rsid w:val="00D757EC"/>
    <w:rsid w:val="00D813FB"/>
    <w:rsid w:val="00D81672"/>
    <w:rsid w:val="00D837BD"/>
    <w:rsid w:val="00D84288"/>
    <w:rsid w:val="00D85182"/>
    <w:rsid w:val="00D85AFE"/>
    <w:rsid w:val="00D875A3"/>
    <w:rsid w:val="00D90E28"/>
    <w:rsid w:val="00D955BB"/>
    <w:rsid w:val="00D96F66"/>
    <w:rsid w:val="00DA20F2"/>
    <w:rsid w:val="00DA3098"/>
    <w:rsid w:val="00DA3DAE"/>
    <w:rsid w:val="00DA6973"/>
    <w:rsid w:val="00DA7B39"/>
    <w:rsid w:val="00DB1233"/>
    <w:rsid w:val="00DB147C"/>
    <w:rsid w:val="00DB3509"/>
    <w:rsid w:val="00DB5F13"/>
    <w:rsid w:val="00DB656F"/>
    <w:rsid w:val="00DB6A6D"/>
    <w:rsid w:val="00DC1694"/>
    <w:rsid w:val="00DC27E3"/>
    <w:rsid w:val="00DC40D6"/>
    <w:rsid w:val="00DC58A2"/>
    <w:rsid w:val="00DC5F9A"/>
    <w:rsid w:val="00DC68EB"/>
    <w:rsid w:val="00DC6EEB"/>
    <w:rsid w:val="00DD6D44"/>
    <w:rsid w:val="00DD725D"/>
    <w:rsid w:val="00DD7566"/>
    <w:rsid w:val="00DE0B96"/>
    <w:rsid w:val="00DE1F5C"/>
    <w:rsid w:val="00DE4751"/>
    <w:rsid w:val="00DF0577"/>
    <w:rsid w:val="00DF0713"/>
    <w:rsid w:val="00DF2080"/>
    <w:rsid w:val="00DF34C1"/>
    <w:rsid w:val="00DF683F"/>
    <w:rsid w:val="00E015E1"/>
    <w:rsid w:val="00E021CF"/>
    <w:rsid w:val="00E025B1"/>
    <w:rsid w:val="00E03409"/>
    <w:rsid w:val="00E03ABE"/>
    <w:rsid w:val="00E046FD"/>
    <w:rsid w:val="00E04EC0"/>
    <w:rsid w:val="00E05060"/>
    <w:rsid w:val="00E050CF"/>
    <w:rsid w:val="00E078CB"/>
    <w:rsid w:val="00E12985"/>
    <w:rsid w:val="00E138A4"/>
    <w:rsid w:val="00E13A4F"/>
    <w:rsid w:val="00E155E5"/>
    <w:rsid w:val="00E22896"/>
    <w:rsid w:val="00E2329B"/>
    <w:rsid w:val="00E23C00"/>
    <w:rsid w:val="00E2557C"/>
    <w:rsid w:val="00E25EEA"/>
    <w:rsid w:val="00E32520"/>
    <w:rsid w:val="00E32C44"/>
    <w:rsid w:val="00E33130"/>
    <w:rsid w:val="00E401AA"/>
    <w:rsid w:val="00E41979"/>
    <w:rsid w:val="00E45CFD"/>
    <w:rsid w:val="00E4732F"/>
    <w:rsid w:val="00E54138"/>
    <w:rsid w:val="00E551A0"/>
    <w:rsid w:val="00E566A1"/>
    <w:rsid w:val="00E56DF3"/>
    <w:rsid w:val="00E56DF4"/>
    <w:rsid w:val="00E578E4"/>
    <w:rsid w:val="00E60EA1"/>
    <w:rsid w:val="00E6154D"/>
    <w:rsid w:val="00E6232A"/>
    <w:rsid w:val="00E63295"/>
    <w:rsid w:val="00E65CB2"/>
    <w:rsid w:val="00E71639"/>
    <w:rsid w:val="00E71BDB"/>
    <w:rsid w:val="00E72808"/>
    <w:rsid w:val="00E72FD5"/>
    <w:rsid w:val="00E7375F"/>
    <w:rsid w:val="00E73813"/>
    <w:rsid w:val="00E739D7"/>
    <w:rsid w:val="00E75C37"/>
    <w:rsid w:val="00E82A44"/>
    <w:rsid w:val="00E8354C"/>
    <w:rsid w:val="00E8449A"/>
    <w:rsid w:val="00E93C2F"/>
    <w:rsid w:val="00E95204"/>
    <w:rsid w:val="00E972BA"/>
    <w:rsid w:val="00E97393"/>
    <w:rsid w:val="00EA2CCC"/>
    <w:rsid w:val="00EA3924"/>
    <w:rsid w:val="00EA6A67"/>
    <w:rsid w:val="00EB013C"/>
    <w:rsid w:val="00EB01E6"/>
    <w:rsid w:val="00EB1948"/>
    <w:rsid w:val="00EB22CD"/>
    <w:rsid w:val="00EB493C"/>
    <w:rsid w:val="00EC01DC"/>
    <w:rsid w:val="00EC6B12"/>
    <w:rsid w:val="00EC6C08"/>
    <w:rsid w:val="00EC7721"/>
    <w:rsid w:val="00ED01BD"/>
    <w:rsid w:val="00ED1B15"/>
    <w:rsid w:val="00ED1C36"/>
    <w:rsid w:val="00ED4504"/>
    <w:rsid w:val="00ED68D9"/>
    <w:rsid w:val="00ED74DA"/>
    <w:rsid w:val="00EE01F9"/>
    <w:rsid w:val="00EE1486"/>
    <w:rsid w:val="00EE446A"/>
    <w:rsid w:val="00EE4996"/>
    <w:rsid w:val="00EE6F48"/>
    <w:rsid w:val="00EF1C3E"/>
    <w:rsid w:val="00EF3FAA"/>
    <w:rsid w:val="00EF798E"/>
    <w:rsid w:val="00EF7EB1"/>
    <w:rsid w:val="00F0171C"/>
    <w:rsid w:val="00F04A36"/>
    <w:rsid w:val="00F04B6A"/>
    <w:rsid w:val="00F110C4"/>
    <w:rsid w:val="00F15308"/>
    <w:rsid w:val="00F15B77"/>
    <w:rsid w:val="00F16322"/>
    <w:rsid w:val="00F17A76"/>
    <w:rsid w:val="00F2239A"/>
    <w:rsid w:val="00F23DA6"/>
    <w:rsid w:val="00F23F0C"/>
    <w:rsid w:val="00F24BAB"/>
    <w:rsid w:val="00F25307"/>
    <w:rsid w:val="00F279B5"/>
    <w:rsid w:val="00F30BC7"/>
    <w:rsid w:val="00F36469"/>
    <w:rsid w:val="00F3771D"/>
    <w:rsid w:val="00F41FCC"/>
    <w:rsid w:val="00F44E7E"/>
    <w:rsid w:val="00F50623"/>
    <w:rsid w:val="00F5174B"/>
    <w:rsid w:val="00F51BC3"/>
    <w:rsid w:val="00F54CEB"/>
    <w:rsid w:val="00F54E0A"/>
    <w:rsid w:val="00F579A6"/>
    <w:rsid w:val="00F60316"/>
    <w:rsid w:val="00F61218"/>
    <w:rsid w:val="00F62182"/>
    <w:rsid w:val="00F63532"/>
    <w:rsid w:val="00F6680B"/>
    <w:rsid w:val="00F66D96"/>
    <w:rsid w:val="00F73E2D"/>
    <w:rsid w:val="00F75778"/>
    <w:rsid w:val="00F80129"/>
    <w:rsid w:val="00F805A0"/>
    <w:rsid w:val="00F805FF"/>
    <w:rsid w:val="00F8226B"/>
    <w:rsid w:val="00F86791"/>
    <w:rsid w:val="00F870D6"/>
    <w:rsid w:val="00F9595E"/>
    <w:rsid w:val="00FA6412"/>
    <w:rsid w:val="00FB23DC"/>
    <w:rsid w:val="00FB389C"/>
    <w:rsid w:val="00FC0D7C"/>
    <w:rsid w:val="00FC16C5"/>
    <w:rsid w:val="00FC2467"/>
    <w:rsid w:val="00FC251C"/>
    <w:rsid w:val="00FC27E2"/>
    <w:rsid w:val="00FC3BBC"/>
    <w:rsid w:val="00FD0612"/>
    <w:rsid w:val="00FD18A4"/>
    <w:rsid w:val="00FD1B2E"/>
    <w:rsid w:val="00FD1EE1"/>
    <w:rsid w:val="00FD5FDE"/>
    <w:rsid w:val="00FD7038"/>
    <w:rsid w:val="00FD7E80"/>
    <w:rsid w:val="00FE0F9B"/>
    <w:rsid w:val="00FE6375"/>
    <w:rsid w:val="00FE75E9"/>
    <w:rsid w:val="00FF01A8"/>
    <w:rsid w:val="00FF0E5F"/>
    <w:rsid w:val="00FF1E4F"/>
    <w:rsid w:val="00FF205E"/>
    <w:rsid w:val="00FF2A40"/>
    <w:rsid w:val="00FF339F"/>
    <w:rsid w:val="00FF485E"/>
    <w:rsid w:val="00FF4933"/>
    <w:rsid w:val="00FF5475"/>
    <w:rsid w:val="00FF74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31"/>
    <w:pPr>
      <w:spacing w:before="40" w:after="160" w:line="260" w:lineRule="atLeast"/>
    </w:pPr>
    <w:rPr>
      <w:sz w:val="20"/>
    </w:rPr>
  </w:style>
  <w:style w:type="paragraph" w:styleId="Heading1">
    <w:name w:val="heading 1"/>
    <w:basedOn w:val="Normal"/>
    <w:next w:val="Normal"/>
    <w:link w:val="Heading1Char"/>
    <w:uiPriority w:val="9"/>
    <w:qFormat/>
    <w:rsid w:val="00796541"/>
    <w:pPr>
      <w:numPr>
        <w:numId w:val="4"/>
      </w:numPr>
      <w:spacing w:before="240" w:after="240" w:line="240" w:lineRule="auto"/>
      <w:outlineLvl w:val="0"/>
    </w:pPr>
    <w:rPr>
      <w:b/>
      <w:sz w:val="36"/>
      <w:szCs w:val="30"/>
    </w:rPr>
  </w:style>
  <w:style w:type="paragraph" w:styleId="Heading2">
    <w:name w:val="heading 2"/>
    <w:basedOn w:val="Normal"/>
    <w:next w:val="Normal"/>
    <w:link w:val="Heading2Char"/>
    <w:uiPriority w:val="9"/>
    <w:unhideWhenUsed/>
    <w:qFormat/>
    <w:rsid w:val="00171D9A"/>
    <w:pPr>
      <w:numPr>
        <w:ilvl w:val="1"/>
        <w:numId w:val="4"/>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4"/>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4"/>
      </w:numPr>
      <w:spacing w:before="200" w:after="0"/>
      <w:outlineLvl w:val="3"/>
    </w:pPr>
    <w:rPr>
      <w:rFonts w:asciiTheme="majorHAnsi" w:eastAsiaTheme="majorEastAsia" w:hAnsiTheme="majorHAnsi" w:cstheme="majorBidi"/>
      <w:b/>
      <w:bCs/>
      <w:i/>
      <w:iCs/>
      <w:color w:val="005DA6"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9A5967"/>
    <w:rPr>
      <w:b/>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3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rPr>
      <w:b/>
      <w:noProof/>
      <w:sz w:val="36"/>
      <w:szCs w:val="30"/>
    </w:rPr>
  </w:style>
  <w:style w:type="paragraph" w:customStyle="1" w:styleId="NumberedHeading2">
    <w:name w:val="Numbered Heading 2"/>
    <w:uiPriority w:val="1"/>
    <w:qFormat/>
    <w:rsid w:val="009A5967"/>
    <w:rPr>
      <w:b/>
      <w:noProof/>
      <w:sz w:val="30"/>
      <w:szCs w:val="30"/>
    </w:rPr>
  </w:style>
  <w:style w:type="paragraph" w:customStyle="1" w:styleId="NumberedHeading3">
    <w:name w:val="Numbered Heading 3"/>
    <w:uiPriority w:val="1"/>
    <w:qFormat/>
    <w:rsid w:val="009A5967"/>
    <w:rPr>
      <w:b/>
      <w:noProof/>
      <w:sz w:val="24"/>
      <w:szCs w:val="24"/>
    </w:rPr>
  </w:style>
  <w:style w:type="paragraph" w:customStyle="1" w:styleId="NumberedParagraphLevel1">
    <w:name w:val="Numbered Paragraph Level 1"/>
    <w:uiPriority w:val="1"/>
    <w:qFormat/>
    <w:rsid w:val="009A5967"/>
    <w:pPr>
      <w:numPr>
        <w:numId w:val="3"/>
      </w:numPr>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single" w:sz="8" w:space="0" w:color="008CFC" w:themeColor="accent1" w:themeTint="BF"/>
      </w:tblBorders>
    </w:tblPr>
    <w:tblStylePr w:type="firstRow">
      <w:pPr>
        <w:spacing w:before="0" w:after="0" w:line="240" w:lineRule="auto"/>
      </w:pPr>
      <w:rPr>
        <w:b/>
        <w:bCs/>
        <w:color w:val="FFFFFF" w:themeColor="background1"/>
      </w:rPr>
      <w:tblPr/>
      <w:tcPr>
        <w:tc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shd w:val="clear" w:color="auto" w:fill="005DA6" w:themeFill="accent1"/>
      </w:tcPr>
    </w:tblStylePr>
    <w:tblStylePr w:type="lastRow">
      <w:pPr>
        <w:spacing w:before="0" w:after="0" w:line="240" w:lineRule="auto"/>
      </w:pPr>
      <w:rPr>
        <w:b/>
        <w:bCs/>
      </w:rPr>
      <w:tblPr/>
      <w:tcPr>
        <w:tcBorders>
          <w:top w:val="double" w:sz="6"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9FF" w:themeFill="accent1" w:themeFillTint="3F"/>
      </w:tcPr>
    </w:tblStylePr>
    <w:tblStylePr w:type="band1Horz">
      <w:tblPr/>
      <w:tcPr>
        <w:tcBorders>
          <w:insideH w:val="nil"/>
          <w:insideV w:val="nil"/>
        </w:tcBorders>
        <w:shd w:val="clear" w:color="auto" w:fill="AAD9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005DA6" w:themeColor="accent1"/>
        <w:left w:val="single" w:sz="8" w:space="0" w:color="005DA6" w:themeColor="accent1"/>
        <w:bottom w:val="single" w:sz="8" w:space="0" w:color="005DA6" w:themeColor="accent1"/>
        <w:right w:val="single" w:sz="8" w:space="0" w:color="005DA6" w:themeColor="accent1"/>
      </w:tblBorders>
    </w:tblPr>
    <w:tblStylePr w:type="firstRow">
      <w:pPr>
        <w:spacing w:before="0" w:after="0" w:line="240" w:lineRule="auto"/>
      </w:pPr>
      <w:rPr>
        <w:b/>
        <w:bCs/>
        <w:color w:val="FFFFFF" w:themeColor="background1"/>
      </w:rPr>
      <w:tblPr/>
      <w:tcPr>
        <w:shd w:val="clear" w:color="auto" w:fill="005DA6" w:themeFill="accent1"/>
      </w:tcPr>
    </w:tblStylePr>
    <w:tblStylePr w:type="lastRow">
      <w:pPr>
        <w:spacing w:before="0" w:after="0" w:line="240" w:lineRule="auto"/>
      </w:pPr>
      <w:rPr>
        <w:b/>
        <w:bCs/>
      </w:rPr>
      <w:tblPr/>
      <w:tcPr>
        <w:tcBorders>
          <w:top w:val="double" w:sz="6" w:space="0" w:color="005DA6" w:themeColor="accent1"/>
          <w:left w:val="single" w:sz="8" w:space="0" w:color="005DA6" w:themeColor="accent1"/>
          <w:bottom w:val="single" w:sz="8" w:space="0" w:color="005DA6" w:themeColor="accent1"/>
          <w:right w:val="single" w:sz="8" w:space="0" w:color="005DA6" w:themeColor="accent1"/>
        </w:tcBorders>
      </w:tcPr>
    </w:tblStylePr>
    <w:tblStylePr w:type="firstCol">
      <w:rPr>
        <w:b/>
        <w:bCs/>
      </w:rPr>
    </w:tblStylePr>
    <w:tblStylePr w:type="lastCol">
      <w:rPr>
        <w:b/>
        <w:bCs/>
      </w:rPr>
    </w:tblStylePr>
    <w:tblStylePr w:type="band1Vert">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tblStylePr w:type="band1Horz">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02E5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02E5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05DA6"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5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005DA6"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02E5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005DA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0457C"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005DA6" w:themeColor="accent1"/>
      <w:sz w:val="20"/>
    </w:rPr>
  </w:style>
  <w:style w:type="character" w:customStyle="1" w:styleId="user-generated">
    <w:name w:val="user-generated"/>
    <w:basedOn w:val="DefaultParagraphFont"/>
    <w:rsid w:val="0079357C"/>
  </w:style>
  <w:style w:type="table" w:styleId="GridTable6Colorful-Accent1">
    <w:name w:val="Grid Table 6 Colorful Accent 1"/>
    <w:basedOn w:val="TableNormal"/>
    <w:uiPriority w:val="51"/>
    <w:rsid w:val="00814B05"/>
    <w:pPr>
      <w:spacing w:after="0" w:line="240" w:lineRule="auto"/>
    </w:pPr>
    <w:rPr>
      <w:color w:val="00457C" w:themeColor="accent1" w:themeShade="BF"/>
    </w:rPr>
    <w:tblPr>
      <w:tblStyleRowBandSize w:val="1"/>
      <w:tblStyleColBandSize w:val="1"/>
      <w:tblBorders>
        <w:top w:val="single" w:sz="4" w:space="0" w:color="30A3FF" w:themeColor="accent1" w:themeTint="99"/>
        <w:left w:val="single" w:sz="4" w:space="0" w:color="30A3FF" w:themeColor="accent1" w:themeTint="99"/>
        <w:bottom w:val="single" w:sz="4" w:space="0" w:color="30A3FF" w:themeColor="accent1" w:themeTint="99"/>
        <w:right w:val="single" w:sz="4" w:space="0" w:color="30A3FF" w:themeColor="accent1" w:themeTint="99"/>
        <w:insideH w:val="single" w:sz="4" w:space="0" w:color="30A3FF" w:themeColor="accent1" w:themeTint="99"/>
        <w:insideV w:val="single" w:sz="4" w:space="0" w:color="30A3FF" w:themeColor="accent1" w:themeTint="99"/>
      </w:tblBorders>
    </w:tblPr>
    <w:tblStylePr w:type="firstRow">
      <w:rPr>
        <w:b/>
        <w:bCs/>
      </w:rPr>
      <w:tblPr/>
      <w:tcPr>
        <w:tcBorders>
          <w:bottom w:val="single" w:sz="12" w:space="0" w:color="30A3FF" w:themeColor="accent1" w:themeTint="99"/>
        </w:tcBorders>
      </w:tcPr>
    </w:tblStylePr>
    <w:tblStylePr w:type="lastRow">
      <w:rPr>
        <w:b/>
        <w:bCs/>
      </w:rPr>
      <w:tblPr/>
      <w:tcPr>
        <w:tcBorders>
          <w:top w:val="double" w:sz="4" w:space="0" w:color="30A3FF" w:themeColor="accent1" w:themeTint="99"/>
        </w:tcBorders>
      </w:tcPr>
    </w:tblStylePr>
    <w:tblStylePr w:type="firstCol">
      <w:rPr>
        <w:b/>
        <w:bCs/>
      </w:rPr>
    </w:tblStylePr>
    <w:tblStylePr w:type="lastCol">
      <w:rPr>
        <w:b/>
        <w:bCs/>
      </w:rPr>
    </w:tblStylePr>
    <w:tblStylePr w:type="band1Vert">
      <w:tblPr/>
      <w:tcPr>
        <w:shd w:val="clear" w:color="auto" w:fill="BAE0FF" w:themeFill="accent1" w:themeFillTint="33"/>
      </w:tcPr>
    </w:tblStylePr>
    <w:tblStylePr w:type="band1Horz">
      <w:tblPr/>
      <w:tcPr>
        <w:shd w:val="clear" w:color="auto" w:fill="BAE0FF" w:themeFill="accent1" w:themeFillTint="33"/>
      </w:tcPr>
    </w:tblStylePr>
  </w:style>
  <w:style w:type="paragraph" w:customStyle="1" w:styleId="Question">
    <w:name w:val="Question"/>
    <w:basedOn w:val="Normal"/>
    <w:rsid w:val="00026275"/>
    <w:pPr>
      <w:spacing w:before="120" w:after="120" w:line="276"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dmsdocument/25235-consultation-on-accs-accredited-employers-programm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ie.govt.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regs@mbie.govt.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uilding Performance">
      <a:dk1>
        <a:sysClr val="windowText" lastClr="000000"/>
      </a:dk1>
      <a:lt1>
        <a:sysClr val="window" lastClr="FFFFFF"/>
      </a:lt1>
      <a:dk2>
        <a:srgbClr val="005DA6"/>
      </a:dk2>
      <a:lt2>
        <a:srgbClr val="F2F2F2"/>
      </a:lt2>
      <a:accent1>
        <a:srgbClr val="005DA6"/>
      </a:accent1>
      <a:accent2>
        <a:srgbClr val="00BCE7"/>
      </a:accent2>
      <a:accent3>
        <a:srgbClr val="F6891F"/>
      </a:accent3>
      <a:accent4>
        <a:srgbClr val="FFF21F"/>
      </a:accent4>
      <a:accent5>
        <a:srgbClr val="1D3260"/>
      </a:accent5>
      <a:accent6>
        <a:srgbClr val="BFBFBF"/>
      </a:accent6>
      <a:hlink>
        <a:srgbClr val="005DA6"/>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87F2-A22F-4082-BAFC-D96DA150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2022-08-19T11:16:00Z</dcterms:created>
  <dcterms:modified xsi:type="dcterms:W3CDTF">2022-11-02T21:46:00Z</dcterms:modified>
</cp:coreProperties>
</file>